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5AC5" w14:textId="4CD908D6" w:rsidR="0062618B" w:rsidRDefault="00401228" w:rsidP="00947270">
      <w:pPr>
        <w:spacing w:line="588" w:lineRule="exact"/>
        <w:jc w:val="center"/>
        <w:rPr>
          <w:rFonts w:ascii="方正小标宋简体" w:eastAsia="方正小标宋简体"/>
          <w:sz w:val="44"/>
          <w:szCs w:val="44"/>
        </w:rPr>
      </w:pPr>
      <w:r w:rsidRPr="00401228">
        <w:rPr>
          <w:rFonts w:ascii="方正小标宋简体" w:eastAsia="方正小标宋简体" w:hint="eastAsia"/>
          <w:sz w:val="44"/>
          <w:szCs w:val="44"/>
        </w:rPr>
        <w:t>关于做好2022年泰达</w:t>
      </w:r>
      <w:r w:rsidR="003A63B7">
        <w:rPr>
          <w:rFonts w:ascii="方正小标宋简体" w:eastAsia="方正小标宋简体" w:hint="eastAsia"/>
          <w:sz w:val="44"/>
          <w:szCs w:val="44"/>
        </w:rPr>
        <w:t>街</w:t>
      </w:r>
      <w:r w:rsidR="00F13184">
        <w:rPr>
          <w:rFonts w:ascii="方正小标宋简体" w:eastAsia="方正小标宋简体" w:hint="eastAsia"/>
          <w:sz w:val="44"/>
          <w:szCs w:val="44"/>
        </w:rPr>
        <w:t>文教集团</w:t>
      </w:r>
      <w:r w:rsidR="005C636A">
        <w:rPr>
          <w:rFonts w:ascii="方正小标宋简体" w:eastAsia="方正小标宋简体" w:hint="eastAsia"/>
          <w:sz w:val="44"/>
          <w:szCs w:val="44"/>
        </w:rPr>
        <w:t>下属事业单位</w:t>
      </w:r>
      <w:r w:rsidRPr="00401228">
        <w:rPr>
          <w:rFonts w:ascii="方正小标宋简体" w:eastAsia="方正小标宋简体" w:hint="eastAsia"/>
          <w:sz w:val="44"/>
          <w:szCs w:val="44"/>
        </w:rPr>
        <w:t>教师职称评审工作的通知</w:t>
      </w:r>
    </w:p>
    <w:p w14:paraId="27ACB359" w14:textId="77777777" w:rsidR="005F4868" w:rsidRDefault="005F4868" w:rsidP="00947270">
      <w:pPr>
        <w:spacing w:line="588" w:lineRule="exact"/>
        <w:jc w:val="center"/>
        <w:rPr>
          <w:rFonts w:ascii="方正小标宋简体" w:eastAsia="方正小标宋简体"/>
          <w:sz w:val="44"/>
          <w:szCs w:val="44"/>
        </w:rPr>
      </w:pPr>
    </w:p>
    <w:p w14:paraId="0B90F08C" w14:textId="579C3675" w:rsidR="00401228" w:rsidRDefault="00401228" w:rsidP="00947270">
      <w:pPr>
        <w:spacing w:line="588" w:lineRule="exact"/>
        <w:rPr>
          <w:rFonts w:ascii="仿宋_GB2312" w:eastAsia="仿宋_GB2312"/>
          <w:sz w:val="32"/>
          <w:szCs w:val="32"/>
        </w:rPr>
      </w:pPr>
      <w:r w:rsidRPr="00660872">
        <w:rPr>
          <w:rFonts w:ascii="仿宋_GB2312" w:eastAsia="仿宋_GB2312" w:hint="eastAsia"/>
          <w:sz w:val="32"/>
          <w:szCs w:val="32"/>
        </w:rPr>
        <w:t>各</w:t>
      </w:r>
      <w:r w:rsidR="007A18DB">
        <w:rPr>
          <w:rFonts w:ascii="仿宋_GB2312" w:eastAsia="仿宋_GB2312" w:hint="eastAsia"/>
          <w:sz w:val="32"/>
          <w:szCs w:val="32"/>
        </w:rPr>
        <w:t>下属事业单位</w:t>
      </w:r>
      <w:r w:rsidRPr="00660872">
        <w:rPr>
          <w:rFonts w:ascii="仿宋_GB2312" w:eastAsia="仿宋_GB2312" w:hint="eastAsia"/>
          <w:sz w:val="32"/>
          <w:szCs w:val="32"/>
        </w:rPr>
        <w:t>：</w:t>
      </w:r>
    </w:p>
    <w:p w14:paraId="53BF3927" w14:textId="33E97D80" w:rsidR="00DC012D" w:rsidRPr="00DC012D" w:rsidRDefault="00DC012D" w:rsidP="00947270">
      <w:pPr>
        <w:spacing w:line="588" w:lineRule="exact"/>
        <w:ind w:firstLine="648"/>
        <w:rPr>
          <w:rFonts w:ascii="仿宋_GB2312" w:eastAsia="仿宋_GB2312"/>
          <w:sz w:val="32"/>
          <w:szCs w:val="32"/>
        </w:rPr>
      </w:pPr>
      <w:r w:rsidRPr="00DC012D">
        <w:rPr>
          <w:rFonts w:ascii="仿宋_GB2312" w:eastAsia="仿宋_GB2312" w:hint="eastAsia"/>
          <w:sz w:val="32"/>
          <w:szCs w:val="32"/>
        </w:rPr>
        <w:t>为客观公正地评价教师的专业水平和业绩贡献，调动广大教师教书育人的积极性，维护教师职称推荐评审工作的公正性和严肃性，营造风清气正的校园政治生态，</w:t>
      </w:r>
      <w:r w:rsidR="00C114AC">
        <w:rPr>
          <w:rFonts w:ascii="仿宋_GB2312" w:eastAsia="仿宋_GB2312" w:hint="eastAsia"/>
          <w:sz w:val="32"/>
          <w:szCs w:val="32"/>
        </w:rPr>
        <w:t>根据《2</w:t>
      </w:r>
      <w:r w:rsidR="00C114AC">
        <w:rPr>
          <w:rFonts w:ascii="仿宋_GB2312" w:eastAsia="仿宋_GB2312"/>
          <w:sz w:val="32"/>
          <w:szCs w:val="32"/>
        </w:rPr>
        <w:t>022</w:t>
      </w:r>
      <w:r w:rsidR="00C114AC">
        <w:rPr>
          <w:rFonts w:ascii="仿宋_GB2312" w:eastAsia="仿宋_GB2312" w:hint="eastAsia"/>
          <w:sz w:val="32"/>
          <w:szCs w:val="32"/>
        </w:rPr>
        <w:t>年滨海新区中小学教师职称评审工作方案》</w:t>
      </w:r>
      <w:r w:rsidRPr="00DC012D">
        <w:rPr>
          <w:rFonts w:ascii="仿宋_GB2312" w:eastAsia="仿宋_GB2312" w:hint="eastAsia"/>
          <w:sz w:val="32"/>
          <w:szCs w:val="32"/>
        </w:rPr>
        <w:t>及相关纪律规定，现提出如下</w:t>
      </w:r>
      <w:r w:rsidR="00792D94">
        <w:rPr>
          <w:rFonts w:ascii="仿宋_GB2312" w:eastAsia="仿宋_GB2312" w:hint="eastAsia"/>
          <w:sz w:val="32"/>
          <w:szCs w:val="32"/>
        </w:rPr>
        <w:t>工作</w:t>
      </w:r>
      <w:r w:rsidRPr="00DC012D">
        <w:rPr>
          <w:rFonts w:ascii="仿宋_GB2312" w:eastAsia="仿宋_GB2312" w:hint="eastAsia"/>
          <w:sz w:val="32"/>
          <w:szCs w:val="32"/>
        </w:rPr>
        <w:t>要求：</w:t>
      </w:r>
    </w:p>
    <w:p w14:paraId="3B0309D5" w14:textId="0A33AC14" w:rsidR="003D2D0C" w:rsidRDefault="00514543" w:rsidP="00947270">
      <w:pPr>
        <w:spacing w:line="588" w:lineRule="exact"/>
        <w:ind w:firstLine="648"/>
        <w:rPr>
          <w:rFonts w:ascii="黑体" w:eastAsia="黑体" w:hAnsi="黑体"/>
          <w:sz w:val="32"/>
          <w:szCs w:val="32"/>
        </w:rPr>
      </w:pPr>
      <w:r w:rsidRPr="00D950AC">
        <w:rPr>
          <w:rFonts w:ascii="黑体" w:eastAsia="黑体" w:hAnsi="黑体" w:hint="eastAsia"/>
          <w:sz w:val="32"/>
          <w:szCs w:val="32"/>
        </w:rPr>
        <w:t>一、</w:t>
      </w:r>
      <w:r w:rsidR="003D2D0C">
        <w:rPr>
          <w:rFonts w:ascii="黑体" w:eastAsia="黑体" w:hAnsi="黑体" w:hint="eastAsia"/>
          <w:sz w:val="32"/>
          <w:szCs w:val="32"/>
        </w:rPr>
        <w:t>严格</w:t>
      </w:r>
      <w:r w:rsidR="00EB4101">
        <w:rPr>
          <w:rFonts w:ascii="黑体" w:eastAsia="黑体" w:hAnsi="黑体" w:hint="eastAsia"/>
          <w:sz w:val="32"/>
          <w:szCs w:val="32"/>
        </w:rPr>
        <w:t>方案制定</w:t>
      </w:r>
    </w:p>
    <w:p w14:paraId="6475E11A" w14:textId="77777777" w:rsidR="003D2D0C" w:rsidRPr="00B17F18" w:rsidRDefault="003D2D0C" w:rsidP="00947270">
      <w:pPr>
        <w:spacing w:line="588" w:lineRule="exact"/>
        <w:ind w:firstLine="648"/>
        <w:rPr>
          <w:rFonts w:ascii="楷体_GB2312" w:eastAsia="楷体_GB2312"/>
          <w:sz w:val="32"/>
          <w:szCs w:val="32"/>
        </w:rPr>
      </w:pPr>
      <w:r w:rsidRPr="00B17F18">
        <w:rPr>
          <w:rFonts w:ascii="楷体_GB2312" w:eastAsia="楷体_GB2312" w:hint="eastAsia"/>
          <w:sz w:val="32"/>
          <w:szCs w:val="32"/>
        </w:rPr>
        <w:t>（一）制定职称评审推荐工作实施方案</w:t>
      </w:r>
    </w:p>
    <w:p w14:paraId="194999E2" w14:textId="77777777" w:rsidR="003D2D0C" w:rsidRPr="005B4452" w:rsidRDefault="003D2D0C" w:rsidP="00947270">
      <w:pPr>
        <w:spacing w:line="588" w:lineRule="exact"/>
        <w:ind w:firstLine="648"/>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各校</w:t>
      </w:r>
      <w:r w:rsidRPr="005B4452">
        <w:rPr>
          <w:rFonts w:ascii="仿宋_GB2312" w:eastAsia="仿宋_GB2312" w:hint="eastAsia"/>
          <w:sz w:val="32"/>
          <w:szCs w:val="32"/>
        </w:rPr>
        <w:t>必须按照学历资历、教育教学业绩、教育教学研究、示范引领和影响力等条件，制定科学合理、易于操作的职称评审推荐工作实施方案及相关附件。量化方案要科学、权重合理、可操作性强，表述要清晰、准确，不得模棱两可、含糊不清，引发异议。</w:t>
      </w:r>
    </w:p>
    <w:p w14:paraId="37A13B1C" w14:textId="77777777" w:rsidR="003D2D0C" w:rsidRDefault="003D2D0C" w:rsidP="00947270">
      <w:pPr>
        <w:spacing w:line="588" w:lineRule="exact"/>
        <w:ind w:firstLine="648"/>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Pr="005B4452">
        <w:rPr>
          <w:rFonts w:ascii="仿宋_GB2312" w:eastAsia="仿宋_GB2312"/>
          <w:sz w:val="32"/>
          <w:szCs w:val="32"/>
        </w:rPr>
        <w:t>实施方案及相关附件，必须经学校教职工代表会</w:t>
      </w:r>
      <w:r w:rsidRPr="005B4452">
        <w:rPr>
          <w:rFonts w:ascii="仿宋_GB2312" w:eastAsia="仿宋_GB2312" w:hint="eastAsia"/>
          <w:sz w:val="32"/>
          <w:szCs w:val="32"/>
        </w:rPr>
        <w:t>议或全体教职工会议审议通过后方可实施。实施方案及相关附件须在学校全体教职工会议上进行专门解读。实施方案及相关附件未经学校教职工代表会议或全体教职工会议审议通过的，一经查实，停止学校当年职称评审工作，并追究相关人员的责任</w:t>
      </w:r>
      <w:r>
        <w:rPr>
          <w:rFonts w:ascii="仿宋_GB2312" w:eastAsia="仿宋_GB2312" w:hint="eastAsia"/>
          <w:sz w:val="32"/>
          <w:szCs w:val="32"/>
        </w:rPr>
        <w:t>。</w:t>
      </w:r>
    </w:p>
    <w:p w14:paraId="3F656A01" w14:textId="77777777" w:rsidR="003D2D0C" w:rsidRPr="00B17F18" w:rsidRDefault="003D2D0C" w:rsidP="00947270">
      <w:pPr>
        <w:spacing w:line="588" w:lineRule="exact"/>
        <w:ind w:firstLine="648"/>
        <w:rPr>
          <w:rFonts w:ascii="楷体_GB2312" w:eastAsia="楷体_GB2312"/>
          <w:sz w:val="32"/>
          <w:szCs w:val="32"/>
        </w:rPr>
      </w:pPr>
      <w:r w:rsidRPr="00B17F18">
        <w:rPr>
          <w:rFonts w:ascii="楷体_GB2312" w:eastAsia="楷体_GB2312" w:hint="eastAsia"/>
          <w:sz w:val="32"/>
          <w:szCs w:val="32"/>
        </w:rPr>
        <w:t>（二）职称评审推荐工作实施方案备案</w:t>
      </w:r>
    </w:p>
    <w:p w14:paraId="30A0711F" w14:textId="77777777" w:rsidR="003D2D0C" w:rsidRDefault="003D2D0C" w:rsidP="00947270">
      <w:pPr>
        <w:spacing w:line="588" w:lineRule="exact"/>
        <w:ind w:firstLine="648"/>
        <w:rPr>
          <w:rFonts w:ascii="仿宋_GB2312" w:eastAsia="仿宋_GB2312"/>
          <w:sz w:val="32"/>
          <w:szCs w:val="32"/>
        </w:rPr>
      </w:pPr>
      <w:r w:rsidRPr="00D62A66">
        <w:rPr>
          <w:rFonts w:ascii="仿宋_GB2312" w:eastAsia="仿宋_GB2312" w:hint="eastAsia"/>
          <w:sz w:val="32"/>
          <w:szCs w:val="32"/>
        </w:rPr>
        <w:lastRenderedPageBreak/>
        <w:t>各单位</w:t>
      </w:r>
      <w:r>
        <w:rPr>
          <w:rFonts w:ascii="仿宋_GB2312" w:eastAsia="仿宋_GB2312" w:hint="eastAsia"/>
          <w:sz w:val="32"/>
          <w:szCs w:val="32"/>
        </w:rPr>
        <w:t>要将</w:t>
      </w:r>
      <w:r w:rsidRPr="00D62A66">
        <w:rPr>
          <w:rFonts w:ascii="仿宋_GB2312" w:eastAsia="仿宋_GB2312" w:hint="eastAsia"/>
          <w:sz w:val="32"/>
          <w:szCs w:val="32"/>
        </w:rPr>
        <w:t>称评审推荐工作实施方案及相关附件经书记、校长、工会主席和人事干部签字并加盖党组织章、学校行政章后报</w:t>
      </w:r>
      <w:r>
        <w:rPr>
          <w:rFonts w:ascii="仿宋_GB2312" w:eastAsia="仿宋_GB2312" w:hint="eastAsia"/>
          <w:sz w:val="32"/>
          <w:szCs w:val="32"/>
        </w:rPr>
        <w:t>文教集团人事计财部</w:t>
      </w:r>
      <w:r w:rsidRPr="00D62A66">
        <w:rPr>
          <w:rFonts w:ascii="仿宋_GB2312" w:eastAsia="仿宋_GB2312" w:hint="eastAsia"/>
          <w:sz w:val="32"/>
          <w:szCs w:val="32"/>
        </w:rPr>
        <w:t>备案（同时</w:t>
      </w:r>
      <w:proofErr w:type="gramStart"/>
      <w:r w:rsidRPr="00D62A66">
        <w:rPr>
          <w:rFonts w:ascii="仿宋_GB2312" w:eastAsia="仿宋_GB2312" w:hint="eastAsia"/>
          <w:sz w:val="32"/>
          <w:szCs w:val="32"/>
        </w:rPr>
        <w:t>附学校</w:t>
      </w:r>
      <w:proofErr w:type="gramEnd"/>
      <w:r w:rsidRPr="00D62A66">
        <w:rPr>
          <w:rFonts w:ascii="仿宋_GB2312" w:eastAsia="仿宋_GB2312" w:hint="eastAsia"/>
          <w:sz w:val="32"/>
          <w:szCs w:val="32"/>
        </w:rPr>
        <w:t>教职工代表会议</w:t>
      </w:r>
      <w:r>
        <w:rPr>
          <w:rFonts w:ascii="仿宋_GB2312" w:eastAsia="仿宋_GB2312" w:hint="eastAsia"/>
          <w:sz w:val="32"/>
          <w:szCs w:val="32"/>
        </w:rPr>
        <w:t>或</w:t>
      </w:r>
      <w:r w:rsidRPr="00D62A66">
        <w:rPr>
          <w:rFonts w:ascii="仿宋_GB2312" w:eastAsia="仿宋_GB2312" w:hint="eastAsia"/>
          <w:sz w:val="32"/>
          <w:szCs w:val="32"/>
        </w:rPr>
        <w:t>全体教职工会议审议决议并加盖工会章）</w:t>
      </w:r>
      <w:r>
        <w:rPr>
          <w:rFonts w:ascii="仿宋_GB2312" w:eastAsia="仿宋_GB2312" w:hint="eastAsia"/>
          <w:sz w:val="32"/>
          <w:szCs w:val="32"/>
        </w:rPr>
        <w:t>。</w:t>
      </w:r>
    </w:p>
    <w:p w14:paraId="3688D625" w14:textId="227FC4E0" w:rsidR="00514543" w:rsidRPr="00D950AC" w:rsidRDefault="00E4279D" w:rsidP="00947270">
      <w:pPr>
        <w:spacing w:line="588" w:lineRule="exact"/>
        <w:ind w:firstLine="648"/>
        <w:rPr>
          <w:rFonts w:ascii="黑体" w:eastAsia="黑体" w:hAnsi="黑体"/>
          <w:sz w:val="32"/>
          <w:szCs w:val="32"/>
        </w:rPr>
      </w:pPr>
      <w:r>
        <w:rPr>
          <w:rFonts w:ascii="黑体" w:eastAsia="黑体" w:hAnsi="黑体" w:hint="eastAsia"/>
          <w:sz w:val="32"/>
          <w:szCs w:val="32"/>
        </w:rPr>
        <w:t>二、严格</w:t>
      </w:r>
      <w:r w:rsidR="00672E59">
        <w:rPr>
          <w:rFonts w:ascii="黑体" w:eastAsia="黑体" w:hAnsi="黑体" w:hint="eastAsia"/>
          <w:sz w:val="32"/>
          <w:szCs w:val="32"/>
        </w:rPr>
        <w:t>申报纪律</w:t>
      </w:r>
    </w:p>
    <w:p w14:paraId="60F87749" w14:textId="1BC06B3F" w:rsidR="003D2D0C" w:rsidRDefault="003848F6" w:rsidP="00947270">
      <w:pPr>
        <w:spacing w:line="588" w:lineRule="exact"/>
        <w:ind w:firstLine="648"/>
        <w:rPr>
          <w:rFonts w:ascii="仿宋_GB2312" w:eastAsia="仿宋_GB2312"/>
          <w:sz w:val="32"/>
          <w:szCs w:val="32"/>
        </w:rPr>
      </w:pPr>
      <w:r>
        <w:rPr>
          <w:rFonts w:ascii="仿宋_GB2312" w:eastAsia="仿宋_GB2312" w:hint="eastAsia"/>
          <w:sz w:val="32"/>
          <w:szCs w:val="32"/>
        </w:rPr>
        <w:t>（一）</w:t>
      </w:r>
      <w:r w:rsidR="003D2D0C" w:rsidRPr="003D2D0C">
        <w:rPr>
          <w:rFonts w:ascii="仿宋_GB2312" w:eastAsia="仿宋_GB2312" w:hint="eastAsia"/>
          <w:sz w:val="32"/>
          <w:szCs w:val="32"/>
        </w:rPr>
        <w:t>参评人员应如实填报申报材料</w:t>
      </w:r>
      <w:r w:rsidR="003D2D0C">
        <w:rPr>
          <w:rFonts w:ascii="仿宋_GB2312" w:eastAsia="仿宋_GB2312" w:hint="eastAsia"/>
          <w:sz w:val="32"/>
          <w:szCs w:val="32"/>
        </w:rPr>
        <w:t>。</w:t>
      </w:r>
      <w:r w:rsidR="003D2D0C" w:rsidRPr="003D2D0C">
        <w:rPr>
          <w:rFonts w:ascii="仿宋_GB2312" w:eastAsia="仿宋_GB2312" w:hint="eastAsia"/>
          <w:sz w:val="32"/>
          <w:szCs w:val="32"/>
        </w:rPr>
        <w:t>对有弄虚作假行为的人员，一经查实，取消其申报资格并停报（考）三年；凡是参加高、中级职称评审的人员，第一次未</w:t>
      </w:r>
      <w:proofErr w:type="gramStart"/>
      <w:r w:rsidR="003D2D0C" w:rsidRPr="003D2D0C">
        <w:rPr>
          <w:rFonts w:ascii="仿宋_GB2312" w:eastAsia="仿宋_GB2312" w:hint="eastAsia"/>
          <w:sz w:val="32"/>
          <w:szCs w:val="32"/>
        </w:rPr>
        <w:t>通过停报</w:t>
      </w:r>
      <w:r w:rsidR="003D2D0C" w:rsidRPr="003D2D0C">
        <w:rPr>
          <w:rFonts w:ascii="仿宋_GB2312" w:eastAsia="仿宋_GB2312"/>
          <w:sz w:val="32"/>
          <w:szCs w:val="32"/>
        </w:rPr>
        <w:t>1年</w:t>
      </w:r>
      <w:proofErr w:type="gramEnd"/>
      <w:r w:rsidR="003D2D0C" w:rsidRPr="003D2D0C">
        <w:rPr>
          <w:rFonts w:ascii="仿宋_GB2312" w:eastAsia="仿宋_GB2312"/>
          <w:sz w:val="32"/>
          <w:szCs w:val="32"/>
        </w:rPr>
        <w:t>，第二次未</w:t>
      </w:r>
      <w:proofErr w:type="gramStart"/>
      <w:r w:rsidR="003D2D0C" w:rsidRPr="003D2D0C">
        <w:rPr>
          <w:rFonts w:ascii="仿宋_GB2312" w:eastAsia="仿宋_GB2312"/>
          <w:sz w:val="32"/>
          <w:szCs w:val="32"/>
        </w:rPr>
        <w:t>通过停报2年</w:t>
      </w:r>
      <w:proofErr w:type="gramEnd"/>
      <w:r w:rsidR="003D2D0C" w:rsidRPr="003D2D0C">
        <w:rPr>
          <w:rFonts w:ascii="仿宋_GB2312" w:eastAsia="仿宋_GB2312"/>
          <w:sz w:val="32"/>
          <w:szCs w:val="32"/>
        </w:rPr>
        <w:t>，以此类推。</w:t>
      </w:r>
      <w:r w:rsidR="003D2D0C" w:rsidRPr="003D2D0C">
        <w:rPr>
          <w:rFonts w:ascii="仿宋_GB2312" w:eastAsia="仿宋_GB2312" w:hint="eastAsia"/>
          <w:sz w:val="32"/>
          <w:szCs w:val="32"/>
        </w:rPr>
        <w:t>对有弄虚作假行为的单位，一经查实，停止其当年职称评审工作，并追究相关工作人员的责任。对违反评审工作纪律的人员要按照《关于印发〈专业技术职称评审（考试）纪律〉的通知》（津人专〔</w:t>
      </w:r>
      <w:r w:rsidR="003D2D0C" w:rsidRPr="003D2D0C">
        <w:rPr>
          <w:rFonts w:ascii="仿宋_GB2312" w:eastAsia="仿宋_GB2312"/>
          <w:sz w:val="32"/>
          <w:szCs w:val="32"/>
        </w:rPr>
        <w:t>2000〕22号）精神及相关政策规定，严</w:t>
      </w:r>
      <w:r w:rsidR="003D2D0C" w:rsidRPr="003D2D0C">
        <w:rPr>
          <w:rFonts w:ascii="仿宋_GB2312" w:eastAsia="仿宋_GB2312" w:hint="eastAsia"/>
          <w:sz w:val="32"/>
          <w:szCs w:val="32"/>
        </w:rPr>
        <w:t>肃处理。</w:t>
      </w:r>
    </w:p>
    <w:p w14:paraId="1937EB79" w14:textId="4D305501" w:rsidR="003848F6" w:rsidRPr="001D5B23" w:rsidRDefault="003848F6" w:rsidP="00947270">
      <w:pPr>
        <w:spacing w:line="588" w:lineRule="exact"/>
        <w:ind w:firstLine="648"/>
        <w:rPr>
          <w:rFonts w:ascii="仿宋_GB2312" w:eastAsia="仿宋_GB2312"/>
          <w:sz w:val="32"/>
          <w:szCs w:val="32"/>
        </w:rPr>
      </w:pPr>
      <w:r>
        <w:rPr>
          <w:rFonts w:ascii="仿宋_GB2312" w:eastAsia="仿宋_GB2312" w:hint="eastAsia"/>
          <w:sz w:val="32"/>
          <w:szCs w:val="32"/>
        </w:rPr>
        <w:t>（二）申报</w:t>
      </w:r>
      <w:r w:rsidRPr="001D5B23">
        <w:rPr>
          <w:rFonts w:ascii="仿宋_GB2312" w:eastAsia="仿宋_GB2312" w:hint="eastAsia"/>
          <w:sz w:val="32"/>
          <w:szCs w:val="32"/>
        </w:rPr>
        <w:t>人员的申报材料必须实事求是地反映本人的具体工作和业绩情况</w:t>
      </w:r>
      <w:r>
        <w:rPr>
          <w:rFonts w:ascii="仿宋_GB2312" w:eastAsia="仿宋_GB2312" w:hint="eastAsia"/>
          <w:sz w:val="32"/>
          <w:szCs w:val="32"/>
        </w:rPr>
        <w:t>。</w:t>
      </w:r>
      <w:r w:rsidRPr="001D5B23">
        <w:rPr>
          <w:rFonts w:ascii="仿宋_GB2312" w:eastAsia="仿宋_GB2312" w:hint="eastAsia"/>
          <w:sz w:val="32"/>
          <w:szCs w:val="32"/>
        </w:rPr>
        <w:t>《评审表》、《述职报告》和《申报教师职务人员情况简表》中所列工作业绩必须有《中小学教师考绩卡片》及相关证书等材料予以佐证。相关证书缺失需要学校或相关部门出具证明的必须提供相关佐证材料，否则不予认可。</w:t>
      </w:r>
    </w:p>
    <w:p w14:paraId="2F5605EC" w14:textId="3857A2BB" w:rsidR="00A034D6" w:rsidRPr="003A0C0F" w:rsidRDefault="00AA6AE8" w:rsidP="00947270">
      <w:pPr>
        <w:spacing w:line="588" w:lineRule="exact"/>
        <w:ind w:firstLine="648"/>
        <w:rPr>
          <w:rFonts w:ascii="黑体" w:eastAsia="黑体" w:hAnsi="黑体"/>
          <w:sz w:val="32"/>
          <w:szCs w:val="32"/>
        </w:rPr>
      </w:pPr>
      <w:r w:rsidRPr="003A0C0F">
        <w:rPr>
          <w:rFonts w:ascii="黑体" w:eastAsia="黑体" w:hAnsi="黑体" w:hint="eastAsia"/>
          <w:sz w:val="32"/>
          <w:szCs w:val="32"/>
        </w:rPr>
        <w:t>三、严格评审</w:t>
      </w:r>
      <w:r w:rsidR="00083678" w:rsidRPr="003A0C0F">
        <w:rPr>
          <w:rFonts w:ascii="黑体" w:eastAsia="黑体" w:hAnsi="黑体" w:hint="eastAsia"/>
          <w:sz w:val="32"/>
          <w:szCs w:val="32"/>
        </w:rPr>
        <w:t>纪律</w:t>
      </w:r>
    </w:p>
    <w:p w14:paraId="590BA99D" w14:textId="3EC83A9F" w:rsidR="0022182C" w:rsidRPr="00D87D82" w:rsidRDefault="0022182C" w:rsidP="00947270">
      <w:pPr>
        <w:spacing w:line="588" w:lineRule="exact"/>
        <w:ind w:firstLine="648"/>
        <w:rPr>
          <w:rFonts w:ascii="楷体_GB2312" w:eastAsia="楷体_GB2312"/>
          <w:sz w:val="32"/>
          <w:szCs w:val="32"/>
        </w:rPr>
      </w:pPr>
      <w:r w:rsidRPr="00D87D82">
        <w:rPr>
          <w:rFonts w:ascii="楷体_GB2312" w:eastAsia="楷体_GB2312" w:hint="eastAsia"/>
          <w:sz w:val="32"/>
          <w:szCs w:val="32"/>
        </w:rPr>
        <w:t>（一）</w:t>
      </w:r>
      <w:r w:rsidR="00B07A09" w:rsidRPr="00D87D82">
        <w:rPr>
          <w:rFonts w:ascii="楷体_GB2312" w:eastAsia="楷体_GB2312" w:hint="eastAsia"/>
          <w:sz w:val="32"/>
          <w:szCs w:val="32"/>
        </w:rPr>
        <w:t>严格</w:t>
      </w:r>
      <w:r w:rsidRPr="00D87D82">
        <w:rPr>
          <w:rFonts w:ascii="楷体_GB2312" w:eastAsia="楷体_GB2312" w:hint="eastAsia"/>
          <w:sz w:val="32"/>
          <w:szCs w:val="32"/>
        </w:rPr>
        <w:t>学校评审</w:t>
      </w:r>
    </w:p>
    <w:p w14:paraId="41749E82" w14:textId="1AB7F366" w:rsidR="00961A41" w:rsidRDefault="00CA7772" w:rsidP="00947270">
      <w:pPr>
        <w:spacing w:line="588" w:lineRule="exact"/>
        <w:ind w:firstLine="648"/>
        <w:rPr>
          <w:rFonts w:ascii="仿宋_GB2312" w:eastAsia="仿宋_GB2312"/>
          <w:sz w:val="32"/>
          <w:szCs w:val="32"/>
        </w:rPr>
      </w:pPr>
      <w:r>
        <w:rPr>
          <w:rFonts w:ascii="仿宋_GB2312" w:eastAsia="仿宋_GB2312" w:hint="eastAsia"/>
          <w:sz w:val="32"/>
          <w:szCs w:val="32"/>
        </w:rPr>
        <w:t>一是</w:t>
      </w:r>
      <w:r w:rsidR="00961A41">
        <w:rPr>
          <w:rFonts w:ascii="仿宋_GB2312" w:eastAsia="仿宋_GB2312" w:hint="eastAsia"/>
          <w:sz w:val="32"/>
          <w:szCs w:val="32"/>
        </w:rPr>
        <w:t>审核申报是否符合条件。学校要审核申报的人员是否符合申报高级、中级的条件，对不符合条件的，予以退回</w:t>
      </w:r>
      <w:r w:rsidR="00961A41">
        <w:rPr>
          <w:rFonts w:ascii="仿宋_GB2312" w:eastAsia="仿宋_GB2312" w:hint="eastAsia"/>
          <w:sz w:val="32"/>
          <w:szCs w:val="32"/>
        </w:rPr>
        <w:lastRenderedPageBreak/>
        <w:t>说明。</w:t>
      </w:r>
    </w:p>
    <w:p w14:paraId="0A1A2461" w14:textId="31F1A6C3" w:rsidR="00CA7772" w:rsidRDefault="00961A41" w:rsidP="00947270">
      <w:pPr>
        <w:spacing w:line="588" w:lineRule="exact"/>
        <w:ind w:firstLine="648"/>
        <w:rPr>
          <w:rFonts w:ascii="仿宋_GB2312" w:eastAsia="仿宋_GB2312"/>
          <w:sz w:val="32"/>
          <w:szCs w:val="32"/>
        </w:rPr>
      </w:pPr>
      <w:r>
        <w:rPr>
          <w:rFonts w:ascii="仿宋_GB2312" w:eastAsia="仿宋_GB2312" w:hint="eastAsia"/>
          <w:sz w:val="32"/>
          <w:szCs w:val="32"/>
        </w:rPr>
        <w:t>二是</w:t>
      </w:r>
      <w:r w:rsidR="00CA7772">
        <w:rPr>
          <w:rFonts w:ascii="仿宋_GB2312" w:eastAsia="仿宋_GB2312" w:hint="eastAsia"/>
          <w:sz w:val="32"/>
          <w:szCs w:val="32"/>
        </w:rPr>
        <w:t>审核材料完整性。学校要审核申报人述职报告、个人承诺、交流轮岗情况登记表、学历资历证书、考绩卡片、教育业绩、教学业绩、教育教学研究、示范引领和影响力、党政荣誉、其他等要件是否一一齐全、对应，不得缺项漏项。</w:t>
      </w:r>
    </w:p>
    <w:p w14:paraId="27F24ED8" w14:textId="53DE6794" w:rsidR="00CA7772" w:rsidRDefault="00961A41" w:rsidP="00947270">
      <w:pPr>
        <w:spacing w:line="588" w:lineRule="exact"/>
        <w:ind w:firstLine="648"/>
        <w:rPr>
          <w:rFonts w:ascii="仿宋_GB2312" w:eastAsia="仿宋_GB2312"/>
          <w:sz w:val="32"/>
          <w:szCs w:val="32"/>
        </w:rPr>
      </w:pPr>
      <w:r>
        <w:rPr>
          <w:rFonts w:ascii="仿宋_GB2312" w:eastAsia="仿宋_GB2312" w:hint="eastAsia"/>
          <w:sz w:val="32"/>
          <w:szCs w:val="32"/>
        </w:rPr>
        <w:t>三</w:t>
      </w:r>
      <w:r w:rsidR="00CA7772">
        <w:rPr>
          <w:rFonts w:ascii="仿宋_GB2312" w:eastAsia="仿宋_GB2312" w:hint="eastAsia"/>
          <w:sz w:val="32"/>
          <w:szCs w:val="32"/>
        </w:rPr>
        <w:t>是审核材料形式完备性。学校要审核申报人是否按照要求，整理申报档案；是否该装订的装订；不装订的单独放置；是否按照要求使用档案袋；档案袋是否贴好相关底单、封边；是否档案目录按要求填写；是否</w:t>
      </w:r>
      <w:proofErr w:type="gramStart"/>
      <w:r w:rsidR="00CA7772">
        <w:rPr>
          <w:rFonts w:ascii="仿宋_GB2312" w:eastAsia="仿宋_GB2312" w:hint="eastAsia"/>
          <w:sz w:val="32"/>
          <w:szCs w:val="32"/>
        </w:rPr>
        <w:t>放置隔页纸</w:t>
      </w:r>
      <w:proofErr w:type="gramEnd"/>
      <w:r w:rsidR="00CA7772">
        <w:rPr>
          <w:rFonts w:ascii="仿宋_GB2312" w:eastAsia="仿宋_GB2312" w:hint="eastAsia"/>
          <w:sz w:val="32"/>
          <w:szCs w:val="32"/>
        </w:rPr>
        <w:t>等。</w:t>
      </w:r>
    </w:p>
    <w:p w14:paraId="15C77163" w14:textId="73D6DBF2" w:rsidR="00CA7772" w:rsidRDefault="00961A41" w:rsidP="00947270">
      <w:pPr>
        <w:spacing w:line="588" w:lineRule="exact"/>
        <w:ind w:firstLine="648"/>
        <w:rPr>
          <w:rFonts w:ascii="仿宋_GB2312" w:eastAsia="仿宋_GB2312"/>
          <w:sz w:val="32"/>
          <w:szCs w:val="32"/>
        </w:rPr>
      </w:pPr>
      <w:r>
        <w:rPr>
          <w:rFonts w:ascii="仿宋_GB2312" w:eastAsia="仿宋_GB2312" w:hint="eastAsia"/>
          <w:sz w:val="32"/>
          <w:szCs w:val="32"/>
        </w:rPr>
        <w:t>四</w:t>
      </w:r>
      <w:r w:rsidR="00CA7772">
        <w:rPr>
          <w:rFonts w:ascii="仿宋_GB2312" w:eastAsia="仿宋_GB2312" w:hint="eastAsia"/>
          <w:sz w:val="32"/>
          <w:szCs w:val="32"/>
        </w:rPr>
        <w:t>是审核材料合法性、真实性、时效性。对照</w:t>
      </w:r>
      <w:r w:rsidR="00CA7772" w:rsidRPr="00DD796B">
        <w:rPr>
          <w:rFonts w:ascii="仿宋_GB2312" w:eastAsia="仿宋_GB2312" w:hint="eastAsia"/>
          <w:sz w:val="32"/>
          <w:szCs w:val="32"/>
        </w:rPr>
        <w:t>《市人社局市教委关于进一步深化中小学教师职称制度改革的实施意见》（津人社规字</w:t>
      </w:r>
      <w:r w:rsidR="00CA7772" w:rsidRPr="00DD796B">
        <w:rPr>
          <w:rFonts w:ascii="微软雅黑" w:eastAsia="微软雅黑" w:hAnsi="微软雅黑" w:cs="微软雅黑" w:hint="eastAsia"/>
          <w:sz w:val="32"/>
          <w:szCs w:val="32"/>
        </w:rPr>
        <w:t>﹝</w:t>
      </w:r>
      <w:r w:rsidR="00CA7772" w:rsidRPr="00DD796B">
        <w:rPr>
          <w:rFonts w:ascii="仿宋_GB2312" w:eastAsia="仿宋_GB2312"/>
          <w:sz w:val="32"/>
          <w:szCs w:val="32"/>
        </w:rPr>
        <w:t>2021</w:t>
      </w:r>
      <w:r w:rsidR="00CA7772" w:rsidRPr="00DD796B">
        <w:rPr>
          <w:rFonts w:ascii="微软雅黑" w:eastAsia="微软雅黑" w:hAnsi="微软雅黑" w:cs="微软雅黑" w:hint="eastAsia"/>
          <w:sz w:val="32"/>
          <w:szCs w:val="32"/>
        </w:rPr>
        <w:t>﹞</w:t>
      </w:r>
      <w:r w:rsidR="00CA7772" w:rsidRPr="00DD796B">
        <w:rPr>
          <w:rFonts w:ascii="仿宋_GB2312" w:eastAsia="仿宋_GB2312"/>
          <w:sz w:val="32"/>
          <w:szCs w:val="32"/>
        </w:rPr>
        <w:t>10号）</w:t>
      </w:r>
      <w:r w:rsidR="00CA7772">
        <w:rPr>
          <w:rFonts w:ascii="仿宋_GB2312" w:eastAsia="仿宋_GB2312" w:hint="eastAsia"/>
          <w:sz w:val="32"/>
          <w:szCs w:val="32"/>
        </w:rPr>
        <w:t>，逐一审核申报人员的材料是否真实、是否合法、是否在要求的时限内</w:t>
      </w:r>
      <w:r w:rsidR="00CA7772" w:rsidRPr="00DD796B">
        <w:rPr>
          <w:rFonts w:ascii="仿宋_GB2312" w:eastAsia="仿宋_GB2312"/>
          <w:sz w:val="32"/>
          <w:szCs w:val="32"/>
        </w:rPr>
        <w:t>。</w:t>
      </w:r>
      <w:r w:rsidR="00CA7772" w:rsidRPr="00A034D6">
        <w:rPr>
          <w:rFonts w:ascii="仿宋_GB2312" w:eastAsia="仿宋_GB2312"/>
          <w:sz w:val="32"/>
          <w:szCs w:val="32"/>
        </w:rPr>
        <w:t>对不符合申报条件的材料，应及时退回并向申报人说明原因。</w:t>
      </w:r>
    </w:p>
    <w:p w14:paraId="751459EE" w14:textId="756CFE67" w:rsidR="00B07A09" w:rsidRPr="00D87D82" w:rsidRDefault="00B07A09" w:rsidP="00947270">
      <w:pPr>
        <w:spacing w:line="588" w:lineRule="exact"/>
        <w:ind w:firstLine="648"/>
        <w:rPr>
          <w:rFonts w:ascii="楷体_GB2312" w:eastAsia="楷体_GB2312"/>
          <w:sz w:val="32"/>
          <w:szCs w:val="32"/>
        </w:rPr>
      </w:pPr>
      <w:r w:rsidRPr="00D87D82">
        <w:rPr>
          <w:rFonts w:ascii="楷体_GB2312" w:eastAsia="楷体_GB2312" w:hint="eastAsia"/>
          <w:sz w:val="32"/>
          <w:szCs w:val="32"/>
        </w:rPr>
        <w:t>（二）</w:t>
      </w:r>
      <w:r w:rsidR="003445AE" w:rsidRPr="00D87D82">
        <w:rPr>
          <w:rFonts w:ascii="楷体_GB2312" w:eastAsia="楷体_GB2312" w:hint="eastAsia"/>
          <w:sz w:val="32"/>
          <w:szCs w:val="32"/>
        </w:rPr>
        <w:t>严格上级复核</w:t>
      </w:r>
    </w:p>
    <w:p w14:paraId="3717DEEE" w14:textId="31A93920" w:rsidR="0094116F" w:rsidRDefault="00B07A09" w:rsidP="00947270">
      <w:pPr>
        <w:spacing w:line="588" w:lineRule="exact"/>
        <w:ind w:firstLine="648"/>
        <w:rPr>
          <w:rFonts w:ascii="仿宋_GB2312" w:eastAsia="仿宋_GB2312"/>
          <w:sz w:val="32"/>
          <w:szCs w:val="32"/>
        </w:rPr>
      </w:pPr>
      <w:r>
        <w:rPr>
          <w:rFonts w:ascii="仿宋_GB2312" w:eastAsia="仿宋_GB2312" w:hint="eastAsia"/>
          <w:sz w:val="32"/>
          <w:szCs w:val="32"/>
        </w:rPr>
        <w:t>人事部门协同相关业务部门对各校的职称申报材料进行复核，</w:t>
      </w:r>
      <w:proofErr w:type="gramStart"/>
      <w:r>
        <w:rPr>
          <w:rFonts w:ascii="仿宋_GB2312" w:eastAsia="仿宋_GB2312" w:hint="eastAsia"/>
          <w:sz w:val="32"/>
          <w:szCs w:val="32"/>
        </w:rPr>
        <w:t>复核仅</w:t>
      </w:r>
      <w:proofErr w:type="gramEnd"/>
      <w:r>
        <w:rPr>
          <w:rFonts w:ascii="仿宋_GB2312" w:eastAsia="仿宋_GB2312" w:hint="eastAsia"/>
          <w:sz w:val="32"/>
          <w:szCs w:val="32"/>
        </w:rPr>
        <w:t>对申报材料的形式予以符合，复核申报材料是否完备；材料是否按照要求顺序整理</w:t>
      </w:r>
      <w:r w:rsidR="001B4782">
        <w:rPr>
          <w:rFonts w:ascii="仿宋_GB2312" w:eastAsia="仿宋_GB2312" w:hint="eastAsia"/>
          <w:sz w:val="32"/>
          <w:szCs w:val="32"/>
        </w:rPr>
        <w:t>等</w:t>
      </w:r>
      <w:r w:rsidR="00815252">
        <w:rPr>
          <w:rFonts w:ascii="仿宋_GB2312" w:eastAsia="仿宋_GB2312" w:hint="eastAsia"/>
          <w:sz w:val="32"/>
          <w:szCs w:val="32"/>
        </w:rPr>
        <w:t>。</w:t>
      </w:r>
    </w:p>
    <w:p w14:paraId="21838473" w14:textId="6017F148" w:rsidR="00B07A09" w:rsidRPr="00C60A1B" w:rsidRDefault="00B07A09" w:rsidP="00947270">
      <w:pPr>
        <w:spacing w:line="588" w:lineRule="exact"/>
        <w:ind w:firstLine="648"/>
        <w:rPr>
          <w:rFonts w:ascii="仿宋_GB2312" w:eastAsia="仿宋_GB2312"/>
          <w:sz w:val="32"/>
          <w:szCs w:val="32"/>
        </w:rPr>
      </w:pPr>
      <w:r w:rsidRPr="00C60A1B">
        <w:rPr>
          <w:rFonts w:ascii="仿宋_GB2312" w:eastAsia="仿宋_GB2312"/>
          <w:sz w:val="32"/>
          <w:szCs w:val="32"/>
        </w:rPr>
        <w:t>凡有以下情形之一的，</w:t>
      </w:r>
      <w:r>
        <w:rPr>
          <w:rFonts w:ascii="仿宋_GB2312" w:eastAsia="仿宋_GB2312" w:hint="eastAsia"/>
          <w:sz w:val="32"/>
          <w:szCs w:val="32"/>
        </w:rPr>
        <w:t>不予受理</w:t>
      </w:r>
      <w:r w:rsidR="00171019">
        <w:rPr>
          <w:rFonts w:ascii="仿宋_GB2312" w:eastAsia="仿宋_GB2312" w:hint="eastAsia"/>
          <w:sz w:val="32"/>
          <w:szCs w:val="32"/>
        </w:rPr>
        <w:t>：</w:t>
      </w:r>
    </w:p>
    <w:p w14:paraId="4D7CE55A" w14:textId="77777777" w:rsidR="00B07A09" w:rsidRPr="00C60A1B" w:rsidRDefault="00B07A09" w:rsidP="00947270">
      <w:pPr>
        <w:spacing w:line="588" w:lineRule="exact"/>
        <w:ind w:firstLine="648"/>
        <w:rPr>
          <w:rFonts w:ascii="仿宋_GB2312" w:eastAsia="仿宋_GB2312"/>
          <w:sz w:val="32"/>
          <w:szCs w:val="32"/>
        </w:rPr>
      </w:pPr>
      <w:r w:rsidRPr="00C60A1B">
        <w:rPr>
          <w:rFonts w:ascii="仿宋_GB2312" w:eastAsia="仿宋_GB2312"/>
          <w:sz w:val="32"/>
          <w:szCs w:val="32"/>
        </w:rPr>
        <w:t>1.不符合申报条件。</w:t>
      </w:r>
    </w:p>
    <w:p w14:paraId="4B7782AA" w14:textId="493CCE34" w:rsidR="00B07A09" w:rsidRPr="00C60A1B" w:rsidRDefault="00B07A09" w:rsidP="00947270">
      <w:pPr>
        <w:spacing w:line="588" w:lineRule="exact"/>
        <w:ind w:firstLine="648"/>
        <w:rPr>
          <w:rFonts w:ascii="仿宋_GB2312" w:eastAsia="仿宋_GB2312"/>
          <w:sz w:val="32"/>
          <w:szCs w:val="32"/>
        </w:rPr>
      </w:pPr>
      <w:r w:rsidRPr="00C60A1B">
        <w:rPr>
          <w:rFonts w:ascii="仿宋_GB2312" w:eastAsia="仿宋_GB2312"/>
          <w:sz w:val="32"/>
          <w:szCs w:val="32"/>
        </w:rPr>
        <w:t>2.没有使用规定表格</w:t>
      </w:r>
      <w:r w:rsidR="00A10598">
        <w:rPr>
          <w:rFonts w:ascii="仿宋_GB2312" w:eastAsia="仿宋_GB2312" w:hint="eastAsia"/>
          <w:sz w:val="32"/>
          <w:szCs w:val="32"/>
        </w:rPr>
        <w:t>、封面</w:t>
      </w:r>
      <w:r w:rsidRPr="00C60A1B">
        <w:rPr>
          <w:rFonts w:ascii="仿宋_GB2312" w:eastAsia="仿宋_GB2312"/>
          <w:sz w:val="32"/>
          <w:szCs w:val="32"/>
        </w:rPr>
        <w:t>。</w:t>
      </w:r>
    </w:p>
    <w:p w14:paraId="42DC8CD9" w14:textId="77777777" w:rsidR="00B07A09" w:rsidRPr="00C60A1B" w:rsidRDefault="00B07A09" w:rsidP="00947270">
      <w:pPr>
        <w:spacing w:line="588" w:lineRule="exact"/>
        <w:ind w:firstLine="648"/>
        <w:rPr>
          <w:rFonts w:ascii="仿宋_GB2312" w:eastAsia="仿宋_GB2312"/>
          <w:sz w:val="32"/>
          <w:szCs w:val="32"/>
        </w:rPr>
      </w:pPr>
      <w:r w:rsidRPr="00C60A1B">
        <w:rPr>
          <w:rFonts w:ascii="仿宋_GB2312" w:eastAsia="仿宋_GB2312"/>
          <w:sz w:val="32"/>
          <w:szCs w:val="32"/>
        </w:rPr>
        <w:t>3.不符合填写规范。</w:t>
      </w:r>
    </w:p>
    <w:p w14:paraId="2214398D" w14:textId="77777777" w:rsidR="00B07A09" w:rsidRPr="00C60A1B" w:rsidRDefault="00B07A09" w:rsidP="00947270">
      <w:pPr>
        <w:spacing w:line="588" w:lineRule="exact"/>
        <w:ind w:firstLine="648"/>
        <w:rPr>
          <w:rFonts w:ascii="仿宋_GB2312" w:eastAsia="仿宋_GB2312"/>
          <w:sz w:val="32"/>
          <w:szCs w:val="32"/>
        </w:rPr>
      </w:pPr>
      <w:r w:rsidRPr="00C60A1B">
        <w:rPr>
          <w:rFonts w:ascii="仿宋_GB2312" w:eastAsia="仿宋_GB2312"/>
          <w:sz w:val="32"/>
          <w:szCs w:val="32"/>
        </w:rPr>
        <w:t>4.不按规定时间、程序报送材料。</w:t>
      </w:r>
    </w:p>
    <w:p w14:paraId="7CF08C18" w14:textId="77777777" w:rsidR="00B07A09" w:rsidRPr="00C60A1B" w:rsidRDefault="00B07A09" w:rsidP="00947270">
      <w:pPr>
        <w:spacing w:line="588" w:lineRule="exact"/>
        <w:ind w:firstLine="648"/>
        <w:rPr>
          <w:rFonts w:ascii="仿宋_GB2312" w:eastAsia="仿宋_GB2312"/>
          <w:sz w:val="32"/>
          <w:szCs w:val="32"/>
        </w:rPr>
      </w:pPr>
      <w:r w:rsidRPr="00C60A1B">
        <w:rPr>
          <w:rFonts w:ascii="仿宋_GB2312" w:eastAsia="仿宋_GB2312"/>
          <w:sz w:val="32"/>
          <w:szCs w:val="32"/>
        </w:rPr>
        <w:lastRenderedPageBreak/>
        <w:t>5.未按规定进行公示。</w:t>
      </w:r>
    </w:p>
    <w:p w14:paraId="333B6590" w14:textId="7E965C28" w:rsidR="00B07A09" w:rsidRDefault="00B07A09" w:rsidP="00947270">
      <w:pPr>
        <w:spacing w:line="588" w:lineRule="exact"/>
        <w:ind w:firstLine="648"/>
        <w:rPr>
          <w:rFonts w:ascii="仿宋_GB2312" w:eastAsia="仿宋_GB2312"/>
          <w:sz w:val="32"/>
          <w:szCs w:val="32"/>
        </w:rPr>
      </w:pPr>
      <w:r w:rsidRPr="00C60A1B">
        <w:rPr>
          <w:rFonts w:ascii="仿宋_GB2312" w:eastAsia="仿宋_GB2312"/>
          <w:sz w:val="32"/>
          <w:szCs w:val="32"/>
        </w:rPr>
        <w:t>6.其它不符合职称政策规定的。</w:t>
      </w:r>
    </w:p>
    <w:p w14:paraId="006D0AF8" w14:textId="0294588D" w:rsidR="000162C7" w:rsidRPr="00153010" w:rsidRDefault="00153010" w:rsidP="00947270">
      <w:pPr>
        <w:spacing w:line="588" w:lineRule="exact"/>
        <w:ind w:firstLine="648"/>
        <w:rPr>
          <w:rFonts w:ascii="黑体" w:eastAsia="黑体" w:hAnsi="黑体"/>
          <w:sz w:val="32"/>
          <w:szCs w:val="32"/>
        </w:rPr>
      </w:pPr>
      <w:r w:rsidRPr="00153010">
        <w:rPr>
          <w:rFonts w:ascii="黑体" w:eastAsia="黑体" w:hAnsi="黑体" w:hint="eastAsia"/>
          <w:sz w:val="32"/>
          <w:szCs w:val="32"/>
        </w:rPr>
        <w:t>四、</w:t>
      </w:r>
      <w:r w:rsidR="006563B6" w:rsidRPr="00153010">
        <w:rPr>
          <w:rFonts w:ascii="黑体" w:eastAsia="黑体" w:hAnsi="黑体" w:hint="eastAsia"/>
          <w:sz w:val="32"/>
          <w:szCs w:val="32"/>
        </w:rPr>
        <w:t>严格</w:t>
      </w:r>
      <w:r w:rsidR="00C11864" w:rsidRPr="00153010">
        <w:rPr>
          <w:rFonts w:ascii="黑体" w:eastAsia="黑体" w:hAnsi="黑体" w:hint="eastAsia"/>
          <w:sz w:val="32"/>
          <w:szCs w:val="32"/>
        </w:rPr>
        <w:t>公开公示</w:t>
      </w:r>
    </w:p>
    <w:p w14:paraId="4E58CD5A" w14:textId="21DEE842" w:rsidR="000162C7" w:rsidRPr="00D83BBF" w:rsidRDefault="000162C7" w:rsidP="00947270">
      <w:pPr>
        <w:spacing w:line="588" w:lineRule="exact"/>
        <w:ind w:firstLineChars="200" w:firstLine="640"/>
        <w:rPr>
          <w:rFonts w:ascii="楷体_GB2312" w:eastAsia="楷体_GB2312"/>
          <w:sz w:val="32"/>
          <w:szCs w:val="32"/>
        </w:rPr>
      </w:pPr>
      <w:r w:rsidRPr="00D83BBF">
        <w:rPr>
          <w:rFonts w:ascii="楷体_GB2312" w:eastAsia="楷体_GB2312" w:hint="eastAsia"/>
          <w:sz w:val="32"/>
          <w:szCs w:val="32"/>
        </w:rPr>
        <w:t>（一）严格执行“四公开”</w:t>
      </w:r>
    </w:p>
    <w:p w14:paraId="018E2261" w14:textId="699635C0" w:rsidR="006563B6" w:rsidRDefault="00CE1805" w:rsidP="00947270">
      <w:pPr>
        <w:spacing w:line="588"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7F7470">
        <w:rPr>
          <w:rFonts w:ascii="仿宋_GB2312" w:eastAsia="仿宋_GB2312" w:hint="eastAsia"/>
          <w:sz w:val="32"/>
          <w:szCs w:val="32"/>
        </w:rPr>
        <w:t>政策公开。</w:t>
      </w:r>
      <w:r w:rsidR="00364DD4">
        <w:rPr>
          <w:rFonts w:ascii="仿宋_GB2312" w:eastAsia="仿宋_GB2312" w:hint="eastAsia"/>
          <w:sz w:val="32"/>
          <w:szCs w:val="32"/>
        </w:rPr>
        <w:t>公开</w:t>
      </w:r>
      <w:r w:rsidR="006563B6">
        <w:rPr>
          <w:rFonts w:ascii="仿宋_GB2312" w:eastAsia="仿宋_GB2312" w:hint="eastAsia"/>
          <w:sz w:val="32"/>
          <w:szCs w:val="32"/>
        </w:rPr>
        <w:t>《市人社局社保局关于印发天津市专业技术职称分级分类评价办法（试行）的通知》和《市人社局市教委关于进一步深化中小学教师职称制度改革的实施意见》。</w:t>
      </w:r>
    </w:p>
    <w:p w14:paraId="71D236D8" w14:textId="0836400D" w:rsidR="008928A7" w:rsidRDefault="00CE1805" w:rsidP="00947270">
      <w:pPr>
        <w:spacing w:line="588"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8928A7">
        <w:rPr>
          <w:rFonts w:ascii="仿宋_GB2312" w:eastAsia="仿宋_GB2312" w:hint="eastAsia"/>
          <w:sz w:val="32"/>
          <w:szCs w:val="32"/>
        </w:rPr>
        <w:t>标准公开。公开本单位实施方案及相关附件；公开教师各等级职称报评数额；公开本单位职称委员会或职称评审小组名单。</w:t>
      </w:r>
    </w:p>
    <w:p w14:paraId="44C98568" w14:textId="3D01C8D0" w:rsidR="006563B6" w:rsidRDefault="00CE1805" w:rsidP="00947270">
      <w:pPr>
        <w:spacing w:line="588"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00B37E18">
        <w:rPr>
          <w:rFonts w:ascii="仿宋_GB2312" w:eastAsia="仿宋_GB2312" w:hint="eastAsia"/>
          <w:sz w:val="32"/>
          <w:szCs w:val="32"/>
        </w:rPr>
        <w:t>程序公开。</w:t>
      </w:r>
      <w:r w:rsidR="00B37E18" w:rsidRPr="00B37E18">
        <w:rPr>
          <w:rFonts w:ascii="仿宋_GB2312" w:eastAsia="仿宋_GB2312" w:hint="eastAsia"/>
          <w:sz w:val="32"/>
          <w:szCs w:val="32"/>
        </w:rPr>
        <w:t>公开各专业职称申报及评审工作的程序，包括个人申报、资格审核、评审、信息公开、证书发放等具体安排。</w:t>
      </w:r>
    </w:p>
    <w:p w14:paraId="0AD0A0D7" w14:textId="7CF5C36D" w:rsidR="00487E49" w:rsidRDefault="00CE1805" w:rsidP="00947270">
      <w:pPr>
        <w:spacing w:line="588"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sidR="000162C7">
        <w:rPr>
          <w:rFonts w:ascii="仿宋_GB2312" w:eastAsia="仿宋_GB2312" w:hint="eastAsia"/>
          <w:sz w:val="32"/>
          <w:szCs w:val="32"/>
        </w:rPr>
        <w:t>结果公开。公开</w:t>
      </w:r>
      <w:r w:rsidR="00FE29C6">
        <w:rPr>
          <w:rFonts w:ascii="仿宋_GB2312" w:eastAsia="仿宋_GB2312" w:hint="eastAsia"/>
          <w:sz w:val="32"/>
          <w:szCs w:val="32"/>
        </w:rPr>
        <w:t>上一年度</w:t>
      </w:r>
      <w:r w:rsidR="000162C7">
        <w:rPr>
          <w:rFonts w:ascii="仿宋_GB2312" w:eastAsia="仿宋_GB2312" w:hint="eastAsia"/>
          <w:sz w:val="32"/>
          <w:szCs w:val="32"/>
        </w:rPr>
        <w:t>通过评审取得职称的人员名单。</w:t>
      </w:r>
    </w:p>
    <w:p w14:paraId="1AD33664" w14:textId="0F893C45" w:rsidR="005F4BC4" w:rsidRPr="00D83BBF" w:rsidRDefault="005F4BC4" w:rsidP="00947270">
      <w:pPr>
        <w:spacing w:line="588" w:lineRule="exact"/>
        <w:ind w:firstLineChars="200" w:firstLine="640"/>
        <w:rPr>
          <w:rFonts w:ascii="楷体_GB2312" w:eastAsia="楷体_GB2312"/>
          <w:sz w:val="32"/>
          <w:szCs w:val="32"/>
        </w:rPr>
      </w:pPr>
      <w:r w:rsidRPr="00D83BBF">
        <w:rPr>
          <w:rFonts w:ascii="楷体_GB2312" w:eastAsia="楷体_GB2312" w:hint="eastAsia"/>
          <w:sz w:val="32"/>
          <w:szCs w:val="32"/>
        </w:rPr>
        <w:t>（二）严格执行“双公示”</w:t>
      </w:r>
    </w:p>
    <w:p w14:paraId="28A03757" w14:textId="5BB3FE19" w:rsidR="00C2355E" w:rsidRDefault="00C2355E" w:rsidP="00947270">
      <w:pPr>
        <w:spacing w:line="588" w:lineRule="exact"/>
        <w:ind w:firstLine="648"/>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Pr="00C2355E">
        <w:rPr>
          <w:rFonts w:ascii="仿宋_GB2312" w:eastAsia="仿宋_GB2312" w:hint="eastAsia"/>
          <w:sz w:val="32"/>
          <w:szCs w:val="32"/>
        </w:rPr>
        <w:t>业绩材料公示。要对申报人员的主要业绩材料（包括：申报人员的《简表》、考核情况、教育业绩、教学业绩、教育教学研究、示范引领和影响力等材料以及本单位职称工作负责人姓名及举报电话）在本单位范围进行为期</w:t>
      </w:r>
      <w:r w:rsidRPr="00C2355E">
        <w:rPr>
          <w:rFonts w:ascii="仿宋_GB2312" w:eastAsia="仿宋_GB2312"/>
          <w:sz w:val="32"/>
          <w:szCs w:val="32"/>
        </w:rPr>
        <w:t>7天的</w:t>
      </w:r>
      <w:r>
        <w:rPr>
          <w:rFonts w:ascii="仿宋_GB2312" w:eastAsia="仿宋_GB2312" w:hint="eastAsia"/>
          <w:sz w:val="32"/>
          <w:szCs w:val="32"/>
        </w:rPr>
        <w:t>公示</w:t>
      </w:r>
      <w:r w:rsidR="0081049B">
        <w:rPr>
          <w:rFonts w:ascii="仿宋_GB2312" w:eastAsia="仿宋_GB2312" w:hint="eastAsia"/>
          <w:sz w:val="32"/>
          <w:szCs w:val="32"/>
        </w:rPr>
        <w:t>。</w:t>
      </w:r>
    </w:p>
    <w:p w14:paraId="7B1D6B33" w14:textId="663C0BDE" w:rsidR="0099447E" w:rsidRPr="0099447E" w:rsidRDefault="00C2355E" w:rsidP="00947270">
      <w:pPr>
        <w:spacing w:line="588" w:lineRule="exact"/>
        <w:ind w:firstLine="648"/>
        <w:rPr>
          <w:rFonts w:ascii="仿宋_GB2312" w:eastAsia="仿宋_GB2312"/>
          <w:sz w:val="32"/>
          <w:szCs w:val="32"/>
        </w:rPr>
      </w:pPr>
      <w:r>
        <w:rPr>
          <w:rFonts w:ascii="仿宋_GB2312" w:eastAsia="仿宋_GB2312"/>
          <w:sz w:val="32"/>
          <w:szCs w:val="32"/>
        </w:rPr>
        <w:t>2</w:t>
      </w:r>
      <w:r w:rsidR="00FE29C6">
        <w:rPr>
          <w:rFonts w:ascii="仿宋_GB2312" w:eastAsia="仿宋_GB2312"/>
          <w:sz w:val="32"/>
          <w:szCs w:val="32"/>
        </w:rPr>
        <w:t>.</w:t>
      </w:r>
      <w:r w:rsidR="000162C7" w:rsidRPr="000162C7">
        <w:rPr>
          <w:rFonts w:ascii="仿宋_GB2312" w:eastAsia="仿宋_GB2312"/>
          <w:sz w:val="32"/>
          <w:szCs w:val="32"/>
        </w:rPr>
        <w:t>推荐结果公示。即完成推荐工作后3个工作日内，</w:t>
      </w:r>
      <w:r w:rsidR="0099447E" w:rsidRPr="0099447E">
        <w:rPr>
          <w:rFonts w:ascii="仿宋_GB2312" w:eastAsia="仿宋_GB2312" w:hint="eastAsia"/>
          <w:sz w:val="32"/>
          <w:szCs w:val="32"/>
        </w:rPr>
        <w:t>经各学校党组织审核同意拟推荐申报人员的相关情况，须在本</w:t>
      </w:r>
      <w:r w:rsidR="0099447E" w:rsidRPr="0099447E">
        <w:rPr>
          <w:rFonts w:ascii="仿宋_GB2312" w:eastAsia="仿宋_GB2312" w:hint="eastAsia"/>
          <w:sz w:val="32"/>
          <w:szCs w:val="32"/>
        </w:rPr>
        <w:lastRenderedPageBreak/>
        <w:t>单位范围进行为期</w:t>
      </w:r>
      <w:r w:rsidR="0099447E" w:rsidRPr="0099447E">
        <w:rPr>
          <w:rFonts w:ascii="仿宋_GB2312" w:eastAsia="仿宋_GB2312"/>
          <w:sz w:val="32"/>
          <w:szCs w:val="32"/>
        </w:rPr>
        <w:t>7天的公示，听取教职工及学生、家长</w:t>
      </w:r>
    </w:p>
    <w:p w14:paraId="26BBF44B" w14:textId="76B1C3E7" w:rsidR="0099447E" w:rsidRDefault="0099447E" w:rsidP="00947270">
      <w:pPr>
        <w:spacing w:line="588" w:lineRule="exact"/>
        <w:rPr>
          <w:rFonts w:ascii="仿宋_GB2312" w:eastAsia="仿宋_GB2312"/>
          <w:sz w:val="32"/>
          <w:szCs w:val="32"/>
        </w:rPr>
      </w:pPr>
      <w:r w:rsidRPr="0099447E">
        <w:rPr>
          <w:rFonts w:ascii="仿宋_GB2312" w:eastAsia="仿宋_GB2312" w:hint="eastAsia"/>
          <w:sz w:val="32"/>
          <w:szCs w:val="32"/>
        </w:rPr>
        <w:t>的意见</w:t>
      </w:r>
      <w:r w:rsidR="00CE1805">
        <w:rPr>
          <w:rFonts w:ascii="仿宋_GB2312" w:eastAsia="仿宋_GB2312" w:hint="eastAsia"/>
          <w:sz w:val="32"/>
          <w:szCs w:val="32"/>
        </w:rPr>
        <w:t>，</w:t>
      </w:r>
      <w:r w:rsidR="00CE1805" w:rsidRPr="00CE1805">
        <w:rPr>
          <w:rFonts w:ascii="仿宋_GB2312" w:eastAsia="仿宋_GB2312" w:hint="eastAsia"/>
          <w:sz w:val="32"/>
          <w:szCs w:val="32"/>
        </w:rPr>
        <w:t>无异义后正式成为推荐人员，上报上级部门。</w:t>
      </w:r>
      <w:r w:rsidRPr="0099447E">
        <w:rPr>
          <w:rFonts w:ascii="仿宋_GB2312" w:eastAsia="仿宋_GB2312" w:hint="eastAsia"/>
          <w:sz w:val="32"/>
          <w:szCs w:val="32"/>
        </w:rPr>
        <w:t>按照市职称办有关文件要求，各单位要将推荐和公示情况如实填写在《评审表》的“学校推荐意见”栏内。未经公示的评审材料，不得受理。学校公示材料（包括所有申报人员的主要业绩材料和推荐人选）须留存影像资料以备查询</w:t>
      </w:r>
      <w:r w:rsidR="00FE29C6">
        <w:rPr>
          <w:rFonts w:ascii="仿宋_GB2312" w:eastAsia="仿宋_GB2312" w:hint="eastAsia"/>
          <w:sz w:val="32"/>
          <w:szCs w:val="32"/>
        </w:rPr>
        <w:t>。</w:t>
      </w:r>
    </w:p>
    <w:p w14:paraId="68B9FF92" w14:textId="6489EC9E" w:rsidR="00682970" w:rsidRDefault="00093C3C" w:rsidP="00947270">
      <w:pPr>
        <w:spacing w:line="588" w:lineRule="exact"/>
        <w:ind w:firstLine="648"/>
        <w:rPr>
          <w:rFonts w:ascii="黑体" w:eastAsia="黑体" w:hAnsi="黑体"/>
          <w:sz w:val="32"/>
          <w:szCs w:val="32"/>
        </w:rPr>
      </w:pPr>
      <w:r>
        <w:rPr>
          <w:rFonts w:ascii="黑体" w:eastAsia="黑体" w:hAnsi="黑体" w:hint="eastAsia"/>
          <w:sz w:val="32"/>
          <w:szCs w:val="32"/>
        </w:rPr>
        <w:t>五</w:t>
      </w:r>
      <w:r w:rsidR="00682970">
        <w:rPr>
          <w:rFonts w:ascii="黑体" w:eastAsia="黑体" w:hAnsi="黑体" w:hint="eastAsia"/>
          <w:sz w:val="32"/>
          <w:szCs w:val="32"/>
        </w:rPr>
        <w:t>、严格时间安排</w:t>
      </w:r>
    </w:p>
    <w:p w14:paraId="0FCD4412" w14:textId="059F2737" w:rsidR="00682970" w:rsidRPr="002959B4" w:rsidRDefault="00682970" w:rsidP="00947270">
      <w:pPr>
        <w:spacing w:line="588" w:lineRule="exact"/>
        <w:ind w:firstLine="648"/>
        <w:rPr>
          <w:rFonts w:ascii="仿宋_GB2312" w:eastAsia="仿宋_GB2312"/>
          <w:sz w:val="32"/>
          <w:szCs w:val="32"/>
        </w:rPr>
      </w:pPr>
      <w:r w:rsidRPr="002959B4">
        <w:rPr>
          <w:rFonts w:ascii="仿宋_GB2312" w:eastAsia="仿宋_GB2312" w:hint="eastAsia"/>
          <w:sz w:val="32"/>
          <w:szCs w:val="32"/>
        </w:rPr>
        <w:t>1</w:t>
      </w:r>
      <w:r w:rsidRPr="002959B4">
        <w:rPr>
          <w:rFonts w:ascii="仿宋_GB2312" w:eastAsia="仿宋_GB2312"/>
          <w:sz w:val="32"/>
          <w:szCs w:val="32"/>
        </w:rPr>
        <w:t>.11月23日，</w:t>
      </w:r>
      <w:r w:rsidR="00E7548D">
        <w:rPr>
          <w:rFonts w:ascii="仿宋_GB2312" w:eastAsia="仿宋_GB2312" w:hint="eastAsia"/>
          <w:sz w:val="32"/>
          <w:szCs w:val="32"/>
        </w:rPr>
        <w:t>参加</w:t>
      </w:r>
      <w:r w:rsidRPr="002959B4">
        <w:rPr>
          <w:rFonts w:ascii="仿宋_GB2312" w:eastAsia="仿宋_GB2312"/>
          <w:sz w:val="32"/>
          <w:szCs w:val="32"/>
        </w:rPr>
        <w:t>2022年</w:t>
      </w:r>
      <w:r w:rsidR="00E7548D">
        <w:rPr>
          <w:rFonts w:ascii="仿宋_GB2312" w:eastAsia="仿宋_GB2312" w:hint="eastAsia"/>
          <w:sz w:val="32"/>
          <w:szCs w:val="32"/>
        </w:rPr>
        <w:t>滨海新区</w:t>
      </w:r>
      <w:r w:rsidRPr="002959B4">
        <w:rPr>
          <w:rFonts w:ascii="仿宋_GB2312" w:eastAsia="仿宋_GB2312"/>
          <w:sz w:val="32"/>
          <w:szCs w:val="32"/>
        </w:rPr>
        <w:t>中小学教师职称评审</w:t>
      </w:r>
      <w:r w:rsidRPr="002959B4">
        <w:rPr>
          <w:rFonts w:ascii="仿宋_GB2312" w:eastAsia="仿宋_GB2312" w:hint="eastAsia"/>
          <w:sz w:val="32"/>
          <w:szCs w:val="32"/>
        </w:rPr>
        <w:t>工作布置会议；</w:t>
      </w:r>
    </w:p>
    <w:p w14:paraId="7BDB3447" w14:textId="1BF2CD24" w:rsidR="00682970" w:rsidRPr="002959B4" w:rsidRDefault="00682970" w:rsidP="00947270">
      <w:pPr>
        <w:spacing w:line="588" w:lineRule="exact"/>
        <w:ind w:firstLine="648"/>
        <w:rPr>
          <w:rFonts w:ascii="仿宋_GB2312" w:eastAsia="仿宋_GB2312"/>
          <w:sz w:val="32"/>
          <w:szCs w:val="32"/>
        </w:rPr>
      </w:pPr>
      <w:r w:rsidRPr="002959B4">
        <w:rPr>
          <w:rFonts w:ascii="仿宋_GB2312" w:eastAsia="仿宋_GB2312"/>
          <w:sz w:val="32"/>
          <w:szCs w:val="32"/>
        </w:rPr>
        <w:t>2.11</w:t>
      </w:r>
      <w:r w:rsidRPr="002959B4">
        <w:rPr>
          <w:rFonts w:ascii="仿宋_GB2312" w:eastAsia="仿宋_GB2312" w:hint="eastAsia"/>
          <w:sz w:val="32"/>
          <w:szCs w:val="32"/>
        </w:rPr>
        <w:t>月2</w:t>
      </w:r>
      <w:r w:rsidRPr="002959B4">
        <w:rPr>
          <w:rFonts w:ascii="仿宋_GB2312" w:eastAsia="仿宋_GB2312"/>
          <w:sz w:val="32"/>
          <w:szCs w:val="32"/>
        </w:rPr>
        <w:t>4</w:t>
      </w:r>
      <w:r w:rsidRPr="002959B4">
        <w:rPr>
          <w:rFonts w:ascii="仿宋_GB2312" w:eastAsia="仿宋_GB2312" w:hint="eastAsia"/>
          <w:sz w:val="32"/>
          <w:szCs w:val="32"/>
        </w:rPr>
        <w:t>日，收取各单位职数额定表；</w:t>
      </w:r>
    </w:p>
    <w:p w14:paraId="4CB4B06D" w14:textId="3B8590F7" w:rsidR="00682970" w:rsidRDefault="00682970" w:rsidP="00947270">
      <w:pPr>
        <w:spacing w:line="588" w:lineRule="exact"/>
        <w:ind w:firstLine="648"/>
        <w:rPr>
          <w:rFonts w:ascii="仿宋_GB2312" w:eastAsia="仿宋_GB2312"/>
          <w:sz w:val="32"/>
          <w:szCs w:val="32"/>
        </w:rPr>
      </w:pPr>
      <w:r w:rsidRPr="002959B4">
        <w:rPr>
          <w:rFonts w:ascii="仿宋_GB2312" w:eastAsia="仿宋_GB2312" w:hint="eastAsia"/>
          <w:sz w:val="32"/>
          <w:szCs w:val="32"/>
        </w:rPr>
        <w:t>3</w:t>
      </w:r>
      <w:r w:rsidRPr="002959B4">
        <w:rPr>
          <w:rFonts w:ascii="仿宋_GB2312" w:eastAsia="仿宋_GB2312"/>
          <w:sz w:val="32"/>
          <w:szCs w:val="32"/>
        </w:rPr>
        <w:t>.11</w:t>
      </w:r>
      <w:r w:rsidRPr="002959B4">
        <w:rPr>
          <w:rFonts w:ascii="仿宋_GB2312" w:eastAsia="仿宋_GB2312" w:hint="eastAsia"/>
          <w:sz w:val="32"/>
          <w:szCs w:val="32"/>
        </w:rPr>
        <w:t>月2</w:t>
      </w:r>
      <w:r w:rsidRPr="002959B4">
        <w:rPr>
          <w:rFonts w:ascii="仿宋_GB2312" w:eastAsia="仿宋_GB2312"/>
          <w:sz w:val="32"/>
          <w:szCs w:val="32"/>
        </w:rPr>
        <w:t>4</w:t>
      </w:r>
      <w:r w:rsidRPr="002959B4">
        <w:rPr>
          <w:rFonts w:ascii="仿宋_GB2312" w:eastAsia="仿宋_GB2312" w:hint="eastAsia"/>
          <w:sz w:val="32"/>
          <w:szCs w:val="32"/>
        </w:rPr>
        <w:t>日-</w:t>
      </w:r>
      <w:r w:rsidRPr="002959B4">
        <w:rPr>
          <w:rFonts w:ascii="仿宋_GB2312" w:eastAsia="仿宋_GB2312"/>
          <w:sz w:val="32"/>
          <w:szCs w:val="32"/>
        </w:rPr>
        <w:t>25</w:t>
      </w:r>
      <w:r w:rsidRPr="002959B4">
        <w:rPr>
          <w:rFonts w:ascii="仿宋_GB2312" w:eastAsia="仿宋_GB2312" w:hint="eastAsia"/>
          <w:sz w:val="32"/>
          <w:szCs w:val="32"/>
        </w:rPr>
        <w:t>日，对各单位上报的职数额定表进行审核，</w:t>
      </w:r>
      <w:r w:rsidR="0031646A">
        <w:rPr>
          <w:rFonts w:ascii="仿宋_GB2312" w:eastAsia="仿宋_GB2312" w:hint="eastAsia"/>
          <w:sz w:val="32"/>
          <w:szCs w:val="32"/>
        </w:rPr>
        <w:t>审核通过即</w:t>
      </w:r>
      <w:r w:rsidR="000C78C3">
        <w:rPr>
          <w:rFonts w:ascii="仿宋_GB2312" w:eastAsia="仿宋_GB2312" w:hint="eastAsia"/>
          <w:sz w:val="32"/>
          <w:szCs w:val="32"/>
        </w:rPr>
        <w:t>启动下一步工作程序；</w:t>
      </w:r>
    </w:p>
    <w:p w14:paraId="7AC4B719" w14:textId="73445B32" w:rsidR="000C78C3" w:rsidRDefault="000C78C3" w:rsidP="00947270">
      <w:pPr>
        <w:spacing w:line="588" w:lineRule="exact"/>
        <w:ind w:firstLine="648"/>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.12</w:t>
      </w:r>
      <w:r>
        <w:rPr>
          <w:rFonts w:ascii="仿宋_GB2312" w:eastAsia="仿宋_GB2312" w:hint="eastAsia"/>
          <w:sz w:val="32"/>
          <w:szCs w:val="32"/>
        </w:rPr>
        <w:t>月5日前，完成方案制定、申报材料，进行推荐公示；</w:t>
      </w:r>
    </w:p>
    <w:p w14:paraId="7A91E01C" w14:textId="04D1C805" w:rsidR="00743074" w:rsidRDefault="000C78C3" w:rsidP="00947270">
      <w:pPr>
        <w:spacing w:line="588" w:lineRule="exact"/>
        <w:ind w:firstLine="648"/>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sidR="00F74C9D">
        <w:rPr>
          <w:rFonts w:ascii="仿宋_GB2312" w:eastAsia="仿宋_GB2312"/>
          <w:sz w:val="32"/>
          <w:szCs w:val="32"/>
        </w:rPr>
        <w:t>12</w:t>
      </w:r>
      <w:r w:rsidR="00F74C9D">
        <w:rPr>
          <w:rFonts w:ascii="仿宋_GB2312" w:eastAsia="仿宋_GB2312" w:hint="eastAsia"/>
          <w:sz w:val="32"/>
          <w:szCs w:val="32"/>
        </w:rPr>
        <w:t>月</w:t>
      </w:r>
      <w:r w:rsidR="007957A9">
        <w:rPr>
          <w:rFonts w:ascii="仿宋_GB2312" w:eastAsia="仿宋_GB2312" w:hint="eastAsia"/>
          <w:sz w:val="32"/>
          <w:szCs w:val="32"/>
        </w:rPr>
        <w:t>1</w:t>
      </w:r>
      <w:r w:rsidR="007957A9">
        <w:rPr>
          <w:rFonts w:ascii="仿宋_GB2312" w:eastAsia="仿宋_GB2312"/>
          <w:sz w:val="32"/>
          <w:szCs w:val="32"/>
        </w:rPr>
        <w:t>2</w:t>
      </w:r>
      <w:r w:rsidR="007957A9">
        <w:rPr>
          <w:rFonts w:ascii="仿宋_GB2312" w:eastAsia="仿宋_GB2312" w:hint="eastAsia"/>
          <w:sz w:val="32"/>
          <w:szCs w:val="32"/>
        </w:rPr>
        <w:t>日前，完成推荐公示以及业绩材料验证审核工作</w:t>
      </w:r>
      <w:r w:rsidR="005A2837">
        <w:rPr>
          <w:rFonts w:ascii="仿宋_GB2312" w:eastAsia="仿宋_GB2312" w:hint="eastAsia"/>
          <w:sz w:val="32"/>
          <w:szCs w:val="32"/>
        </w:rPr>
        <w:t>；</w:t>
      </w:r>
      <w:r w:rsidR="0018633B">
        <w:rPr>
          <w:rFonts w:ascii="仿宋_GB2312" w:eastAsia="仿宋_GB2312" w:hint="eastAsia"/>
          <w:sz w:val="32"/>
          <w:szCs w:val="32"/>
        </w:rPr>
        <w:t>教师个人完成职称线上申报，学校审核</w:t>
      </w:r>
      <w:r w:rsidR="005A2837">
        <w:rPr>
          <w:rFonts w:ascii="仿宋_GB2312" w:eastAsia="仿宋_GB2312" w:hint="eastAsia"/>
          <w:sz w:val="32"/>
          <w:szCs w:val="32"/>
        </w:rPr>
        <w:t>，不符合的予以退回修改；</w:t>
      </w:r>
    </w:p>
    <w:p w14:paraId="1BD2A744" w14:textId="2894923F" w:rsidR="000C78C3" w:rsidRDefault="00743074" w:rsidP="00947270">
      <w:pPr>
        <w:spacing w:line="588" w:lineRule="exact"/>
        <w:ind w:firstLine="648"/>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.12</w:t>
      </w:r>
      <w:r>
        <w:rPr>
          <w:rFonts w:ascii="仿宋_GB2312" w:eastAsia="仿宋_GB2312" w:hint="eastAsia"/>
          <w:sz w:val="32"/>
          <w:szCs w:val="32"/>
        </w:rPr>
        <w:t>月1</w:t>
      </w:r>
      <w:r>
        <w:rPr>
          <w:rFonts w:ascii="仿宋_GB2312" w:eastAsia="仿宋_GB2312"/>
          <w:sz w:val="32"/>
          <w:szCs w:val="32"/>
        </w:rPr>
        <w:t>3</w:t>
      </w:r>
      <w:r>
        <w:rPr>
          <w:rFonts w:ascii="仿宋_GB2312" w:eastAsia="仿宋_GB2312" w:hint="eastAsia"/>
          <w:sz w:val="32"/>
          <w:szCs w:val="32"/>
        </w:rPr>
        <w:t>日</w:t>
      </w:r>
      <w:r w:rsidR="005A2837">
        <w:rPr>
          <w:rFonts w:ascii="仿宋_GB2312" w:eastAsia="仿宋_GB2312" w:hint="eastAsia"/>
          <w:sz w:val="32"/>
          <w:szCs w:val="32"/>
        </w:rPr>
        <w:t>-</w:t>
      </w:r>
      <w:r w:rsidR="005A2837">
        <w:rPr>
          <w:rFonts w:ascii="仿宋_GB2312" w:eastAsia="仿宋_GB2312"/>
          <w:sz w:val="32"/>
          <w:szCs w:val="32"/>
        </w:rPr>
        <w:t>16</w:t>
      </w:r>
      <w:r w:rsidR="005A2837">
        <w:rPr>
          <w:rFonts w:ascii="仿宋_GB2312" w:eastAsia="仿宋_GB2312" w:hint="eastAsia"/>
          <w:sz w:val="32"/>
          <w:szCs w:val="32"/>
        </w:rPr>
        <w:t>日，完成纸质材料收取；</w:t>
      </w:r>
      <w:r w:rsidR="00EF6DD8">
        <w:rPr>
          <w:rFonts w:ascii="仿宋_GB2312" w:eastAsia="仿宋_GB2312" w:hint="eastAsia"/>
          <w:sz w:val="32"/>
          <w:szCs w:val="32"/>
        </w:rPr>
        <w:t>完成</w:t>
      </w:r>
      <w:r w:rsidR="00E168D9">
        <w:rPr>
          <w:rFonts w:ascii="仿宋_GB2312" w:eastAsia="仿宋_GB2312" w:hint="eastAsia"/>
          <w:sz w:val="32"/>
          <w:szCs w:val="32"/>
        </w:rPr>
        <w:t>整体</w:t>
      </w:r>
      <w:r w:rsidR="00EF6DD8">
        <w:rPr>
          <w:rFonts w:ascii="仿宋_GB2312" w:eastAsia="仿宋_GB2312" w:hint="eastAsia"/>
          <w:sz w:val="32"/>
          <w:szCs w:val="32"/>
        </w:rPr>
        <w:t>线上申报材料审核；</w:t>
      </w:r>
    </w:p>
    <w:p w14:paraId="04C64CD0" w14:textId="0698BB08" w:rsidR="007957A9" w:rsidRPr="002959B4" w:rsidRDefault="00EF6DD8" w:rsidP="00947270">
      <w:pPr>
        <w:spacing w:line="588" w:lineRule="exact"/>
        <w:ind w:firstLine="648"/>
        <w:rPr>
          <w:rFonts w:ascii="仿宋_GB2312" w:eastAsia="仿宋_GB2312"/>
          <w:sz w:val="32"/>
          <w:szCs w:val="32"/>
        </w:rPr>
      </w:pPr>
      <w:r>
        <w:rPr>
          <w:rFonts w:ascii="仿宋_GB2312" w:eastAsia="仿宋_GB2312"/>
          <w:sz w:val="32"/>
          <w:szCs w:val="32"/>
        </w:rPr>
        <w:t>7</w:t>
      </w:r>
      <w:r w:rsidR="007957A9">
        <w:rPr>
          <w:rFonts w:ascii="仿宋_GB2312" w:eastAsia="仿宋_GB2312"/>
          <w:sz w:val="32"/>
          <w:szCs w:val="32"/>
        </w:rPr>
        <w:t>.12</w:t>
      </w:r>
      <w:r w:rsidR="007957A9">
        <w:rPr>
          <w:rFonts w:ascii="仿宋_GB2312" w:eastAsia="仿宋_GB2312" w:hint="eastAsia"/>
          <w:sz w:val="32"/>
          <w:szCs w:val="32"/>
        </w:rPr>
        <w:t>月</w:t>
      </w:r>
      <w:r w:rsidR="001707E7">
        <w:rPr>
          <w:rFonts w:ascii="仿宋_GB2312" w:eastAsia="仿宋_GB2312" w:hint="eastAsia"/>
          <w:sz w:val="32"/>
          <w:szCs w:val="32"/>
        </w:rPr>
        <w:t>下旬，</w:t>
      </w:r>
      <w:r w:rsidR="00222754" w:rsidRPr="00222754">
        <w:rPr>
          <w:rFonts w:ascii="仿宋_GB2312" w:eastAsia="仿宋_GB2312" w:hint="eastAsia"/>
          <w:sz w:val="32"/>
          <w:szCs w:val="32"/>
        </w:rPr>
        <w:t>完成水平测试和评委会评审工作</w:t>
      </w:r>
      <w:r w:rsidR="00A16ACF">
        <w:rPr>
          <w:rFonts w:ascii="仿宋_GB2312" w:eastAsia="仿宋_GB2312" w:hint="eastAsia"/>
          <w:sz w:val="32"/>
          <w:szCs w:val="32"/>
        </w:rPr>
        <w:t>。</w:t>
      </w:r>
    </w:p>
    <w:p w14:paraId="58ECDAB4" w14:textId="29A7703D" w:rsidR="00093C3C" w:rsidRDefault="0014126E" w:rsidP="00093C3C">
      <w:pPr>
        <w:spacing w:line="588" w:lineRule="exact"/>
        <w:ind w:firstLine="648"/>
        <w:rPr>
          <w:rFonts w:ascii="黑体" w:eastAsia="黑体" w:hAnsi="黑体"/>
          <w:sz w:val="32"/>
          <w:szCs w:val="32"/>
        </w:rPr>
      </w:pPr>
      <w:r>
        <w:rPr>
          <w:rFonts w:ascii="黑体" w:eastAsia="黑体" w:hAnsi="黑体" w:hint="eastAsia"/>
          <w:sz w:val="32"/>
          <w:szCs w:val="32"/>
        </w:rPr>
        <w:t>六</w:t>
      </w:r>
      <w:r w:rsidR="00093C3C" w:rsidRPr="0048412A">
        <w:rPr>
          <w:rFonts w:ascii="黑体" w:eastAsia="黑体" w:hAnsi="黑体" w:hint="eastAsia"/>
          <w:sz w:val="32"/>
          <w:szCs w:val="32"/>
        </w:rPr>
        <w:t>、</w:t>
      </w:r>
      <w:r w:rsidR="00093C3C">
        <w:rPr>
          <w:rFonts w:ascii="黑体" w:eastAsia="黑体" w:hAnsi="黑体" w:hint="eastAsia"/>
          <w:sz w:val="32"/>
          <w:szCs w:val="32"/>
        </w:rPr>
        <w:t>证明开具</w:t>
      </w:r>
      <w:r>
        <w:rPr>
          <w:rFonts w:ascii="黑体" w:eastAsia="黑体" w:hAnsi="黑体" w:hint="eastAsia"/>
          <w:sz w:val="32"/>
          <w:szCs w:val="32"/>
        </w:rPr>
        <w:t>要求</w:t>
      </w:r>
    </w:p>
    <w:p w14:paraId="78058AC1" w14:textId="288FCB8B" w:rsidR="005F24D3" w:rsidRDefault="005F24D3" w:rsidP="00A74426">
      <w:pPr>
        <w:spacing w:line="588" w:lineRule="exact"/>
        <w:ind w:firstLine="648"/>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0D47B8">
        <w:rPr>
          <w:rFonts w:ascii="仿宋_GB2312" w:eastAsia="仿宋_GB2312" w:hint="eastAsia"/>
          <w:sz w:val="32"/>
          <w:szCs w:val="32"/>
        </w:rPr>
        <w:t>需要</w:t>
      </w:r>
      <w:r w:rsidR="00E61FF0">
        <w:rPr>
          <w:rFonts w:ascii="仿宋_GB2312" w:eastAsia="仿宋_GB2312" w:hint="eastAsia"/>
          <w:sz w:val="32"/>
          <w:szCs w:val="32"/>
        </w:rPr>
        <w:t>开具档案</w:t>
      </w:r>
      <w:r w:rsidR="00A55CD8">
        <w:rPr>
          <w:rFonts w:ascii="仿宋_GB2312" w:eastAsia="仿宋_GB2312" w:hint="eastAsia"/>
          <w:sz w:val="32"/>
          <w:szCs w:val="32"/>
        </w:rPr>
        <w:t>提取证明，</w:t>
      </w:r>
      <w:r w:rsidR="00B86A19">
        <w:rPr>
          <w:rFonts w:ascii="仿宋_GB2312" w:eastAsia="仿宋_GB2312" w:hint="eastAsia"/>
          <w:sz w:val="32"/>
          <w:szCs w:val="32"/>
        </w:rPr>
        <w:t>提取</w:t>
      </w:r>
      <w:r w:rsidR="00E61FF0">
        <w:rPr>
          <w:rFonts w:ascii="仿宋_GB2312" w:eastAsia="仿宋_GB2312" w:hint="eastAsia"/>
          <w:sz w:val="32"/>
          <w:szCs w:val="32"/>
        </w:rPr>
        <w:t>考核登记表、原始评审表、聘任表</w:t>
      </w:r>
      <w:r w:rsidR="00A9254D">
        <w:rPr>
          <w:rFonts w:ascii="仿宋_GB2312" w:eastAsia="仿宋_GB2312" w:hint="eastAsia"/>
          <w:sz w:val="32"/>
          <w:szCs w:val="32"/>
        </w:rPr>
        <w:t>的，由各单位开具介绍信，提供名单和身份证号，</w:t>
      </w:r>
      <w:proofErr w:type="gramStart"/>
      <w:r w:rsidR="00A9254D">
        <w:rPr>
          <w:rFonts w:ascii="仿宋_GB2312" w:eastAsia="仿宋_GB2312" w:hint="eastAsia"/>
          <w:sz w:val="32"/>
          <w:szCs w:val="32"/>
        </w:rPr>
        <w:lastRenderedPageBreak/>
        <w:t>党建办</w:t>
      </w:r>
      <w:proofErr w:type="gramEnd"/>
      <w:r w:rsidR="00A9254D">
        <w:rPr>
          <w:rFonts w:ascii="仿宋_GB2312" w:eastAsia="仿宋_GB2312" w:hint="eastAsia"/>
          <w:sz w:val="32"/>
          <w:szCs w:val="32"/>
        </w:rPr>
        <w:t>审核盖章，由集团人事计财部工作人员</w:t>
      </w:r>
      <w:r w:rsidR="00A74426">
        <w:rPr>
          <w:rFonts w:ascii="仿宋_GB2312" w:eastAsia="仿宋_GB2312" w:hint="eastAsia"/>
          <w:sz w:val="32"/>
          <w:szCs w:val="32"/>
        </w:rPr>
        <w:t>陪同各</w:t>
      </w:r>
      <w:r w:rsidR="00A9254D">
        <w:rPr>
          <w:rFonts w:ascii="仿宋_GB2312" w:eastAsia="仿宋_GB2312" w:hint="eastAsia"/>
          <w:sz w:val="32"/>
          <w:szCs w:val="32"/>
        </w:rPr>
        <w:t>单位负责档案管理的工作人员领取档案</w:t>
      </w:r>
      <w:r w:rsidR="00A74426">
        <w:rPr>
          <w:rFonts w:ascii="仿宋_GB2312" w:eastAsia="仿宋_GB2312" w:hint="eastAsia"/>
          <w:sz w:val="32"/>
          <w:szCs w:val="32"/>
        </w:rPr>
        <w:t>，不得出现</w:t>
      </w:r>
      <w:r w:rsidR="00C223B9">
        <w:rPr>
          <w:rFonts w:ascii="仿宋_GB2312" w:eastAsia="仿宋_GB2312" w:hint="eastAsia"/>
          <w:sz w:val="32"/>
          <w:szCs w:val="32"/>
        </w:rPr>
        <w:t>非档案管理人员代领</w:t>
      </w:r>
      <w:r w:rsidR="00376706">
        <w:rPr>
          <w:rFonts w:ascii="仿宋_GB2312" w:eastAsia="仿宋_GB2312" w:hint="eastAsia"/>
          <w:sz w:val="32"/>
          <w:szCs w:val="32"/>
        </w:rPr>
        <w:t>情况。</w:t>
      </w:r>
    </w:p>
    <w:p w14:paraId="6AFA222F" w14:textId="112106EE" w:rsidR="00E61FF0" w:rsidRDefault="00376706" w:rsidP="00093C3C">
      <w:pPr>
        <w:spacing w:line="588" w:lineRule="exact"/>
        <w:ind w:firstLine="648"/>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需要开具</w:t>
      </w:r>
      <w:r w:rsidR="00E61FF0">
        <w:rPr>
          <w:rFonts w:ascii="仿宋_GB2312" w:eastAsia="仿宋_GB2312" w:hint="eastAsia"/>
          <w:sz w:val="32"/>
          <w:szCs w:val="32"/>
        </w:rPr>
        <w:t>聘任时的工资变动表</w:t>
      </w:r>
      <w:r>
        <w:rPr>
          <w:rFonts w:ascii="仿宋_GB2312" w:eastAsia="仿宋_GB2312" w:hint="eastAsia"/>
          <w:sz w:val="32"/>
          <w:szCs w:val="32"/>
        </w:rPr>
        <w:t>，由</w:t>
      </w:r>
      <w:proofErr w:type="gramStart"/>
      <w:r>
        <w:rPr>
          <w:rFonts w:ascii="仿宋_GB2312" w:eastAsia="仿宋_GB2312" w:hint="eastAsia"/>
          <w:sz w:val="32"/>
          <w:szCs w:val="32"/>
        </w:rPr>
        <w:t>党建办开具</w:t>
      </w:r>
      <w:proofErr w:type="gramEnd"/>
      <w:r>
        <w:rPr>
          <w:rFonts w:ascii="仿宋_GB2312" w:eastAsia="仿宋_GB2312" w:hint="eastAsia"/>
          <w:sz w:val="32"/>
          <w:szCs w:val="32"/>
        </w:rPr>
        <w:t>。</w:t>
      </w:r>
      <w:r w:rsidR="00F3629E">
        <w:rPr>
          <w:rFonts w:ascii="仿宋_GB2312" w:eastAsia="仿宋_GB2312" w:hint="eastAsia"/>
          <w:sz w:val="32"/>
          <w:szCs w:val="32"/>
        </w:rPr>
        <w:t>各单位</w:t>
      </w:r>
      <w:r w:rsidR="002B5BBF">
        <w:rPr>
          <w:rFonts w:ascii="仿宋_GB2312" w:eastAsia="仿宋_GB2312" w:hint="eastAsia"/>
          <w:sz w:val="32"/>
          <w:szCs w:val="32"/>
        </w:rPr>
        <w:t>须</w:t>
      </w:r>
      <w:r w:rsidR="00F3629E">
        <w:rPr>
          <w:rFonts w:ascii="仿宋_GB2312" w:eastAsia="仿宋_GB2312" w:hint="eastAsia"/>
          <w:sz w:val="32"/>
          <w:szCs w:val="32"/>
        </w:rPr>
        <w:t>提供相关人员的姓名、身份证号、聘任时间、单位</w:t>
      </w:r>
      <w:r w:rsidR="00AA07FB">
        <w:rPr>
          <w:rFonts w:ascii="仿宋_GB2312" w:eastAsia="仿宋_GB2312" w:hint="eastAsia"/>
          <w:sz w:val="32"/>
          <w:szCs w:val="32"/>
        </w:rPr>
        <w:t>等</w:t>
      </w:r>
      <w:r w:rsidR="00F3629E">
        <w:rPr>
          <w:rFonts w:ascii="仿宋_GB2312" w:eastAsia="仿宋_GB2312" w:hint="eastAsia"/>
          <w:sz w:val="32"/>
          <w:szCs w:val="32"/>
        </w:rPr>
        <w:t>信息</w:t>
      </w:r>
      <w:r w:rsidR="002B5BBF">
        <w:rPr>
          <w:rFonts w:ascii="仿宋_GB2312" w:eastAsia="仿宋_GB2312" w:hint="eastAsia"/>
          <w:sz w:val="32"/>
          <w:szCs w:val="32"/>
        </w:rPr>
        <w:t>。</w:t>
      </w:r>
    </w:p>
    <w:p w14:paraId="78A3DB31" w14:textId="256A2163" w:rsidR="00730A2E" w:rsidRDefault="00056376" w:rsidP="003622BD">
      <w:pPr>
        <w:spacing w:line="588" w:lineRule="exact"/>
        <w:ind w:firstLine="648"/>
        <w:rPr>
          <w:rFonts w:ascii="仿宋_GB2312" w:eastAsia="仿宋_GB2312"/>
          <w:sz w:val="32"/>
          <w:szCs w:val="32"/>
        </w:rPr>
      </w:pPr>
      <w:r>
        <w:rPr>
          <w:rFonts w:ascii="仿宋_GB2312" w:eastAsia="仿宋_GB2312"/>
          <w:sz w:val="32"/>
          <w:szCs w:val="32"/>
        </w:rPr>
        <w:t>3</w:t>
      </w:r>
      <w:r w:rsidR="006215F8">
        <w:rPr>
          <w:rFonts w:ascii="仿宋_GB2312" w:eastAsia="仿宋_GB2312"/>
          <w:sz w:val="32"/>
          <w:szCs w:val="32"/>
        </w:rPr>
        <w:t>.</w:t>
      </w:r>
      <w:r w:rsidR="000D47B8">
        <w:rPr>
          <w:rFonts w:ascii="仿宋_GB2312" w:eastAsia="仿宋_GB2312" w:hint="eastAsia"/>
          <w:sz w:val="32"/>
          <w:szCs w:val="32"/>
        </w:rPr>
        <w:t>需要</w:t>
      </w:r>
      <w:r w:rsidR="00093C3C">
        <w:rPr>
          <w:rFonts w:ascii="仿宋_GB2312" w:eastAsia="仿宋_GB2312" w:hint="eastAsia"/>
          <w:sz w:val="32"/>
          <w:szCs w:val="32"/>
        </w:rPr>
        <w:t>开具区级以上课程资源</w:t>
      </w:r>
      <w:r w:rsidR="006215F8">
        <w:rPr>
          <w:rFonts w:ascii="仿宋_GB2312" w:eastAsia="仿宋_GB2312" w:hint="eastAsia"/>
          <w:sz w:val="32"/>
          <w:szCs w:val="32"/>
        </w:rPr>
        <w:t>建设</w:t>
      </w:r>
      <w:r w:rsidR="00093C3C">
        <w:rPr>
          <w:rFonts w:ascii="仿宋_GB2312" w:eastAsia="仿宋_GB2312" w:hint="eastAsia"/>
          <w:sz w:val="32"/>
          <w:szCs w:val="32"/>
        </w:rPr>
        <w:t>的</w:t>
      </w:r>
      <w:r w:rsidR="000D47B8">
        <w:rPr>
          <w:rFonts w:ascii="仿宋_GB2312" w:eastAsia="仿宋_GB2312" w:hint="eastAsia"/>
          <w:sz w:val="32"/>
          <w:szCs w:val="32"/>
        </w:rPr>
        <w:t>证明</w:t>
      </w:r>
      <w:r w:rsidR="00093C3C">
        <w:rPr>
          <w:rFonts w:ascii="仿宋_GB2312" w:eastAsia="仿宋_GB2312" w:hint="eastAsia"/>
          <w:sz w:val="32"/>
          <w:szCs w:val="32"/>
        </w:rPr>
        <w:t>，由教育促进中心开具认定。</w:t>
      </w:r>
    </w:p>
    <w:p w14:paraId="105E019E" w14:textId="440F314F" w:rsidR="00093C3C" w:rsidRDefault="00D63F92" w:rsidP="003622BD">
      <w:pPr>
        <w:spacing w:line="588" w:lineRule="exact"/>
        <w:ind w:firstLine="648"/>
        <w:rPr>
          <w:rFonts w:ascii="仿宋_GB2312" w:eastAsia="仿宋_GB2312"/>
          <w:sz w:val="32"/>
          <w:szCs w:val="32"/>
        </w:rPr>
      </w:pPr>
      <w:r>
        <w:rPr>
          <w:rFonts w:ascii="仿宋_GB2312" w:eastAsia="仿宋_GB2312" w:hint="eastAsia"/>
          <w:sz w:val="32"/>
          <w:szCs w:val="32"/>
        </w:rPr>
        <w:t>按照新区统一要求，</w:t>
      </w:r>
      <w:r w:rsidR="00CF79CC">
        <w:rPr>
          <w:rFonts w:ascii="仿宋_GB2312" w:eastAsia="仿宋_GB2312" w:hint="eastAsia"/>
          <w:sz w:val="32"/>
          <w:szCs w:val="32"/>
        </w:rPr>
        <w:t>泰达区域</w:t>
      </w:r>
      <w:r w:rsidR="00730A2E">
        <w:rPr>
          <w:rFonts w:ascii="仿宋_GB2312" w:eastAsia="仿宋_GB2312" w:hint="eastAsia"/>
          <w:sz w:val="32"/>
          <w:szCs w:val="32"/>
        </w:rPr>
        <w:t>区级以上课程资源建设的证明需</w:t>
      </w:r>
      <w:r w:rsidR="00093C3C">
        <w:rPr>
          <w:rFonts w:ascii="仿宋_GB2312" w:eastAsia="仿宋_GB2312" w:hint="eastAsia"/>
          <w:sz w:val="32"/>
          <w:szCs w:val="32"/>
        </w:rPr>
        <w:t>履行以下程序：</w:t>
      </w:r>
    </w:p>
    <w:p w14:paraId="0170BD34" w14:textId="69F71E73" w:rsidR="00093C3C" w:rsidRPr="0035193E" w:rsidRDefault="00093C3C" w:rsidP="00093C3C">
      <w:pPr>
        <w:spacing w:line="588" w:lineRule="exact"/>
        <w:ind w:firstLine="648"/>
        <w:rPr>
          <w:rFonts w:ascii="仿宋_GB2312" w:eastAsia="仿宋_GB2312"/>
          <w:sz w:val="32"/>
          <w:szCs w:val="32"/>
        </w:rPr>
      </w:pPr>
      <w:r w:rsidRPr="0035193E">
        <w:rPr>
          <w:rFonts w:ascii="仿宋_GB2312" w:eastAsia="仿宋_GB2312" w:hint="eastAsia"/>
          <w:sz w:val="32"/>
          <w:szCs w:val="32"/>
        </w:rPr>
        <w:t>1</w:t>
      </w:r>
      <w:r w:rsidRPr="0035193E">
        <w:rPr>
          <w:rFonts w:ascii="仿宋_GB2312" w:eastAsia="仿宋_GB2312"/>
          <w:sz w:val="32"/>
          <w:szCs w:val="32"/>
        </w:rPr>
        <w:t>.</w:t>
      </w:r>
      <w:r w:rsidRPr="0035193E">
        <w:rPr>
          <w:rFonts w:ascii="仿宋_GB2312" w:eastAsia="仿宋_GB2312" w:hint="eastAsia"/>
          <w:sz w:val="32"/>
          <w:szCs w:val="32"/>
        </w:rPr>
        <w:t>申请人申请</w:t>
      </w:r>
      <w:r w:rsidR="00A723F1">
        <w:rPr>
          <w:rFonts w:ascii="仿宋_GB2312" w:eastAsia="仿宋_GB2312" w:hint="eastAsia"/>
          <w:sz w:val="32"/>
          <w:szCs w:val="32"/>
        </w:rPr>
        <w:t>并提供佐证材料。</w:t>
      </w:r>
    </w:p>
    <w:p w14:paraId="77E3E05D" w14:textId="5B734B5D" w:rsidR="00F350DA" w:rsidRDefault="00093C3C" w:rsidP="00F350DA">
      <w:pPr>
        <w:spacing w:line="588" w:lineRule="exact"/>
        <w:ind w:firstLine="648"/>
        <w:rPr>
          <w:rFonts w:ascii="仿宋_GB2312" w:eastAsia="仿宋_GB2312"/>
          <w:sz w:val="32"/>
          <w:szCs w:val="32"/>
        </w:rPr>
      </w:pPr>
      <w:r w:rsidRPr="0035193E">
        <w:rPr>
          <w:rFonts w:ascii="仿宋_GB2312" w:eastAsia="仿宋_GB2312"/>
          <w:sz w:val="32"/>
          <w:szCs w:val="32"/>
        </w:rPr>
        <w:t>2.</w:t>
      </w:r>
      <w:r w:rsidRPr="0035193E">
        <w:rPr>
          <w:rFonts w:ascii="仿宋_GB2312" w:eastAsia="仿宋_GB2312" w:hint="eastAsia"/>
          <w:sz w:val="32"/>
          <w:szCs w:val="32"/>
        </w:rPr>
        <w:t>学校审核，</w:t>
      </w:r>
      <w:r>
        <w:rPr>
          <w:rFonts w:ascii="仿宋_GB2312" w:eastAsia="仿宋_GB2312" w:hint="eastAsia"/>
          <w:sz w:val="32"/>
          <w:szCs w:val="32"/>
        </w:rPr>
        <w:t>汇总本单位相关材料，</w:t>
      </w:r>
      <w:r w:rsidRPr="0035193E">
        <w:rPr>
          <w:rFonts w:ascii="仿宋_GB2312" w:eastAsia="仿宋_GB2312" w:hint="eastAsia"/>
          <w:sz w:val="32"/>
          <w:szCs w:val="32"/>
        </w:rPr>
        <w:t>主要负责人签字、单位盖章后，</w:t>
      </w:r>
      <w:r>
        <w:rPr>
          <w:rFonts w:ascii="仿宋_GB2312" w:eastAsia="仿宋_GB2312" w:hint="eastAsia"/>
          <w:sz w:val="32"/>
          <w:szCs w:val="32"/>
        </w:rPr>
        <w:t>统一提请开具</w:t>
      </w:r>
      <w:r w:rsidR="00317AB6">
        <w:rPr>
          <w:rFonts w:ascii="仿宋_GB2312" w:eastAsia="仿宋_GB2312" w:hint="eastAsia"/>
          <w:sz w:val="32"/>
          <w:szCs w:val="32"/>
        </w:rPr>
        <w:t>。</w:t>
      </w:r>
    </w:p>
    <w:p w14:paraId="61FAA72F" w14:textId="399E1556" w:rsidR="00D83BBF" w:rsidRPr="0048412A" w:rsidRDefault="003E46A0" w:rsidP="00093C3C">
      <w:pPr>
        <w:spacing w:line="588" w:lineRule="exact"/>
        <w:ind w:firstLine="648"/>
        <w:rPr>
          <w:rFonts w:ascii="黑体" w:eastAsia="黑体" w:hAnsi="黑体"/>
          <w:sz w:val="32"/>
          <w:szCs w:val="32"/>
        </w:rPr>
      </w:pPr>
      <w:r>
        <w:rPr>
          <w:rFonts w:ascii="黑体" w:eastAsia="黑体" w:hAnsi="黑体" w:hint="eastAsia"/>
          <w:sz w:val="32"/>
          <w:szCs w:val="32"/>
        </w:rPr>
        <w:t>七、</w:t>
      </w:r>
      <w:r w:rsidR="00F13D5F">
        <w:rPr>
          <w:rFonts w:ascii="黑体" w:eastAsia="黑体" w:hAnsi="黑体" w:hint="eastAsia"/>
          <w:sz w:val="32"/>
          <w:szCs w:val="32"/>
        </w:rPr>
        <w:t>严格</w:t>
      </w:r>
      <w:r w:rsidR="00D83BBF" w:rsidRPr="0048412A">
        <w:rPr>
          <w:rFonts w:ascii="黑体" w:eastAsia="黑体" w:hAnsi="黑体" w:hint="eastAsia"/>
          <w:sz w:val="32"/>
          <w:szCs w:val="32"/>
        </w:rPr>
        <w:t>责任追究</w:t>
      </w:r>
    </w:p>
    <w:p w14:paraId="6E6EA646" w14:textId="37CD38C7" w:rsidR="00545F51" w:rsidRDefault="00D83BBF" w:rsidP="00947270">
      <w:pPr>
        <w:spacing w:line="588" w:lineRule="exact"/>
        <w:ind w:firstLine="648"/>
        <w:rPr>
          <w:rFonts w:ascii="仿宋_GB2312" w:eastAsia="仿宋_GB2312"/>
          <w:sz w:val="32"/>
          <w:szCs w:val="32"/>
        </w:rPr>
      </w:pPr>
      <w:r w:rsidRPr="003D2D0C">
        <w:rPr>
          <w:rFonts w:ascii="仿宋_GB2312" w:eastAsia="仿宋_GB2312" w:hint="eastAsia"/>
          <w:sz w:val="32"/>
          <w:szCs w:val="32"/>
        </w:rPr>
        <w:t>各单位对参评人员的评审材料要认真审核、严格把关</w:t>
      </w:r>
      <w:r w:rsidR="00C509AF">
        <w:rPr>
          <w:rFonts w:ascii="仿宋_GB2312" w:eastAsia="仿宋_GB2312" w:hint="eastAsia"/>
          <w:sz w:val="32"/>
          <w:szCs w:val="32"/>
        </w:rPr>
        <w:t>。</w:t>
      </w:r>
      <w:r w:rsidR="005D7095">
        <w:rPr>
          <w:rFonts w:ascii="仿宋_GB2312" w:eastAsia="仿宋_GB2312" w:hint="eastAsia"/>
          <w:sz w:val="32"/>
          <w:szCs w:val="32"/>
        </w:rPr>
        <w:t>对态度不端正、材料反复退回修改的，将进行全域通报。要</w:t>
      </w:r>
      <w:r w:rsidR="00C509AF">
        <w:rPr>
          <w:rFonts w:ascii="仿宋_GB2312" w:eastAsia="仿宋_GB2312" w:hint="eastAsia"/>
          <w:sz w:val="32"/>
          <w:szCs w:val="32"/>
        </w:rPr>
        <w:t>严格落实“谁审核，谁签名，谁负责”的管理制度，工作人员对申报材料初审后，要签字负责。</w:t>
      </w:r>
      <w:r w:rsidRPr="003D2D0C">
        <w:rPr>
          <w:rFonts w:ascii="仿宋_GB2312" w:eastAsia="仿宋_GB2312" w:hint="eastAsia"/>
          <w:sz w:val="32"/>
          <w:szCs w:val="32"/>
        </w:rPr>
        <w:t>对在审核工作中违反政策规定，不坚持推荐条件，为参评人员提供虚假证明材料的单位或个人，一经查实，</w:t>
      </w:r>
      <w:r w:rsidR="00C93153">
        <w:rPr>
          <w:rFonts w:ascii="仿宋_GB2312" w:eastAsia="仿宋_GB2312" w:hint="eastAsia"/>
          <w:sz w:val="32"/>
          <w:szCs w:val="32"/>
        </w:rPr>
        <w:t>逐级追究</w:t>
      </w:r>
      <w:r w:rsidRPr="003D2D0C">
        <w:rPr>
          <w:rFonts w:ascii="仿宋_GB2312" w:eastAsia="仿宋_GB2312" w:hint="eastAsia"/>
          <w:sz w:val="32"/>
          <w:szCs w:val="32"/>
        </w:rPr>
        <w:t>申报人员、学校领导、审核把关人员的</w:t>
      </w:r>
      <w:r w:rsidR="008D014F">
        <w:rPr>
          <w:rFonts w:ascii="仿宋_GB2312" w:eastAsia="仿宋_GB2312" w:hint="eastAsia"/>
          <w:sz w:val="32"/>
          <w:szCs w:val="32"/>
        </w:rPr>
        <w:t>党纪政纪</w:t>
      </w:r>
      <w:r w:rsidRPr="003D2D0C">
        <w:rPr>
          <w:rFonts w:ascii="仿宋_GB2312" w:eastAsia="仿宋_GB2312" w:hint="eastAsia"/>
          <w:sz w:val="32"/>
          <w:szCs w:val="32"/>
        </w:rPr>
        <w:t>责任。</w:t>
      </w:r>
    </w:p>
    <w:p w14:paraId="606176BF" w14:textId="0A7132A9" w:rsidR="003A3D11" w:rsidRDefault="005D16CD" w:rsidP="003A20D0">
      <w:pPr>
        <w:spacing w:line="588" w:lineRule="exact"/>
        <w:ind w:firstLine="648"/>
        <w:rPr>
          <w:rFonts w:ascii="仿宋_GB2312" w:eastAsia="仿宋_GB2312"/>
          <w:sz w:val="32"/>
          <w:szCs w:val="32"/>
        </w:rPr>
      </w:pPr>
      <w:r>
        <w:rPr>
          <w:rFonts w:ascii="仿宋_GB2312" w:eastAsia="仿宋_GB2312" w:hint="eastAsia"/>
          <w:sz w:val="32"/>
          <w:szCs w:val="32"/>
        </w:rPr>
        <w:t>特此通知。</w:t>
      </w:r>
    </w:p>
    <w:p w14:paraId="455F4E59" w14:textId="0B6A5CA7" w:rsidR="004F7317" w:rsidRDefault="004F7317" w:rsidP="00947270">
      <w:pPr>
        <w:spacing w:line="588" w:lineRule="exact"/>
        <w:ind w:firstLine="648"/>
        <w:jc w:val="right"/>
        <w:rPr>
          <w:rFonts w:ascii="仿宋_GB2312" w:eastAsia="仿宋_GB2312"/>
          <w:sz w:val="32"/>
          <w:szCs w:val="32"/>
        </w:rPr>
      </w:pPr>
      <w:r>
        <w:rPr>
          <w:rFonts w:ascii="仿宋_GB2312" w:eastAsia="仿宋_GB2312" w:hint="eastAsia"/>
          <w:sz w:val="32"/>
          <w:szCs w:val="32"/>
        </w:rPr>
        <w:t>泰达街文教集团</w:t>
      </w:r>
    </w:p>
    <w:sectPr w:rsidR="004F73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E45B" w14:textId="77777777" w:rsidR="0014634B" w:rsidRDefault="0014634B" w:rsidP="003A63B7">
      <w:r>
        <w:separator/>
      </w:r>
    </w:p>
  </w:endnote>
  <w:endnote w:type="continuationSeparator" w:id="0">
    <w:p w14:paraId="1E40F18B" w14:textId="77777777" w:rsidR="0014634B" w:rsidRDefault="0014634B" w:rsidP="003A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29B6" w14:textId="77777777" w:rsidR="0014634B" w:rsidRDefault="0014634B" w:rsidP="003A63B7">
      <w:r>
        <w:separator/>
      </w:r>
    </w:p>
  </w:footnote>
  <w:footnote w:type="continuationSeparator" w:id="0">
    <w:p w14:paraId="540C5CE5" w14:textId="77777777" w:rsidR="0014634B" w:rsidRDefault="0014634B" w:rsidP="003A6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8B"/>
    <w:rsid w:val="00005BEA"/>
    <w:rsid w:val="00014DFE"/>
    <w:rsid w:val="000162C7"/>
    <w:rsid w:val="00024ED2"/>
    <w:rsid w:val="00056376"/>
    <w:rsid w:val="000575F0"/>
    <w:rsid w:val="0008300D"/>
    <w:rsid w:val="00083678"/>
    <w:rsid w:val="0008704A"/>
    <w:rsid w:val="000935DD"/>
    <w:rsid w:val="00093C3C"/>
    <w:rsid w:val="000A7175"/>
    <w:rsid w:val="000B0394"/>
    <w:rsid w:val="000C24BE"/>
    <w:rsid w:val="000C34C9"/>
    <w:rsid w:val="000C4E70"/>
    <w:rsid w:val="000C78C3"/>
    <w:rsid w:val="000D47B8"/>
    <w:rsid w:val="000D62D5"/>
    <w:rsid w:val="000E7458"/>
    <w:rsid w:val="000F2BBA"/>
    <w:rsid w:val="000F4C46"/>
    <w:rsid w:val="00103F0F"/>
    <w:rsid w:val="00114E64"/>
    <w:rsid w:val="00127F31"/>
    <w:rsid w:val="00137ECC"/>
    <w:rsid w:val="0014072D"/>
    <w:rsid w:val="0014126E"/>
    <w:rsid w:val="0014634B"/>
    <w:rsid w:val="0015253F"/>
    <w:rsid w:val="00153010"/>
    <w:rsid w:val="00153822"/>
    <w:rsid w:val="00163DDD"/>
    <w:rsid w:val="001707E7"/>
    <w:rsid w:val="00171019"/>
    <w:rsid w:val="00174003"/>
    <w:rsid w:val="001840A4"/>
    <w:rsid w:val="0018633B"/>
    <w:rsid w:val="00191AF8"/>
    <w:rsid w:val="00192CA6"/>
    <w:rsid w:val="001A5AE3"/>
    <w:rsid w:val="001B14FB"/>
    <w:rsid w:val="001B471A"/>
    <w:rsid w:val="001B4782"/>
    <w:rsid w:val="001D5B23"/>
    <w:rsid w:val="001E0ACB"/>
    <w:rsid w:val="001E2191"/>
    <w:rsid w:val="001F0F2C"/>
    <w:rsid w:val="00214F6D"/>
    <w:rsid w:val="0022182C"/>
    <w:rsid w:val="00222754"/>
    <w:rsid w:val="002236C4"/>
    <w:rsid w:val="0024648F"/>
    <w:rsid w:val="00254633"/>
    <w:rsid w:val="002618A2"/>
    <w:rsid w:val="00263A16"/>
    <w:rsid w:val="002847E2"/>
    <w:rsid w:val="00285BD8"/>
    <w:rsid w:val="002959B4"/>
    <w:rsid w:val="002B2936"/>
    <w:rsid w:val="002B5BBF"/>
    <w:rsid w:val="002C2CC3"/>
    <w:rsid w:val="002C5643"/>
    <w:rsid w:val="002F5AAF"/>
    <w:rsid w:val="00306D27"/>
    <w:rsid w:val="003142A2"/>
    <w:rsid w:val="0031646A"/>
    <w:rsid w:val="00317AB6"/>
    <w:rsid w:val="0034245F"/>
    <w:rsid w:val="003445AE"/>
    <w:rsid w:val="0035193E"/>
    <w:rsid w:val="003622BD"/>
    <w:rsid w:val="00364DD4"/>
    <w:rsid w:val="003657A0"/>
    <w:rsid w:val="00376706"/>
    <w:rsid w:val="00377F11"/>
    <w:rsid w:val="003848F6"/>
    <w:rsid w:val="00393D8C"/>
    <w:rsid w:val="00397258"/>
    <w:rsid w:val="003A0C0F"/>
    <w:rsid w:val="003A1289"/>
    <w:rsid w:val="003A20D0"/>
    <w:rsid w:val="003A35D3"/>
    <w:rsid w:val="003A3A50"/>
    <w:rsid w:val="003A3D11"/>
    <w:rsid w:val="003A63B7"/>
    <w:rsid w:val="003A7CFC"/>
    <w:rsid w:val="003B1823"/>
    <w:rsid w:val="003B795A"/>
    <w:rsid w:val="003C3641"/>
    <w:rsid w:val="003D2D0C"/>
    <w:rsid w:val="003E46A0"/>
    <w:rsid w:val="003F4C48"/>
    <w:rsid w:val="004000B6"/>
    <w:rsid w:val="00401228"/>
    <w:rsid w:val="00420AF4"/>
    <w:rsid w:val="004239B0"/>
    <w:rsid w:val="004245E6"/>
    <w:rsid w:val="00456225"/>
    <w:rsid w:val="00471C4D"/>
    <w:rsid w:val="0048412A"/>
    <w:rsid w:val="00487E49"/>
    <w:rsid w:val="004B6264"/>
    <w:rsid w:val="004B6F5D"/>
    <w:rsid w:val="004B7023"/>
    <w:rsid w:val="004C173C"/>
    <w:rsid w:val="004C57EA"/>
    <w:rsid w:val="004D0454"/>
    <w:rsid w:val="004D5356"/>
    <w:rsid w:val="004D7F7E"/>
    <w:rsid w:val="004E0DD3"/>
    <w:rsid w:val="004F6BB4"/>
    <w:rsid w:val="004F7317"/>
    <w:rsid w:val="004F78EE"/>
    <w:rsid w:val="00502321"/>
    <w:rsid w:val="00514543"/>
    <w:rsid w:val="005201E7"/>
    <w:rsid w:val="00520FDD"/>
    <w:rsid w:val="00533EB4"/>
    <w:rsid w:val="0053621B"/>
    <w:rsid w:val="00545F51"/>
    <w:rsid w:val="005648A6"/>
    <w:rsid w:val="00574B9A"/>
    <w:rsid w:val="00586724"/>
    <w:rsid w:val="0059215C"/>
    <w:rsid w:val="005934E5"/>
    <w:rsid w:val="005A2837"/>
    <w:rsid w:val="005A3EEF"/>
    <w:rsid w:val="005B25EE"/>
    <w:rsid w:val="005B4452"/>
    <w:rsid w:val="005C636A"/>
    <w:rsid w:val="005D16CD"/>
    <w:rsid w:val="005D31B4"/>
    <w:rsid w:val="005D7095"/>
    <w:rsid w:val="005D7B7A"/>
    <w:rsid w:val="005E3F8A"/>
    <w:rsid w:val="005E584C"/>
    <w:rsid w:val="005F24D3"/>
    <w:rsid w:val="005F4868"/>
    <w:rsid w:val="005F4BC4"/>
    <w:rsid w:val="005F5ED5"/>
    <w:rsid w:val="006215F8"/>
    <w:rsid w:val="0062357C"/>
    <w:rsid w:val="0062488A"/>
    <w:rsid w:val="0062618B"/>
    <w:rsid w:val="006433A3"/>
    <w:rsid w:val="00643586"/>
    <w:rsid w:val="006563B6"/>
    <w:rsid w:val="00660872"/>
    <w:rsid w:val="00672E59"/>
    <w:rsid w:val="00682970"/>
    <w:rsid w:val="00691B4B"/>
    <w:rsid w:val="006C2DB7"/>
    <w:rsid w:val="006C3EF9"/>
    <w:rsid w:val="006D4632"/>
    <w:rsid w:val="006E7249"/>
    <w:rsid w:val="006F7385"/>
    <w:rsid w:val="006F7F7D"/>
    <w:rsid w:val="00704C0E"/>
    <w:rsid w:val="007116EE"/>
    <w:rsid w:val="00715BA9"/>
    <w:rsid w:val="007204D7"/>
    <w:rsid w:val="0072076A"/>
    <w:rsid w:val="00730A2E"/>
    <w:rsid w:val="00743074"/>
    <w:rsid w:val="00766C03"/>
    <w:rsid w:val="00772051"/>
    <w:rsid w:val="00776E85"/>
    <w:rsid w:val="00780BEE"/>
    <w:rsid w:val="00781BB3"/>
    <w:rsid w:val="00792D94"/>
    <w:rsid w:val="00793120"/>
    <w:rsid w:val="0079508D"/>
    <w:rsid w:val="00795553"/>
    <w:rsid w:val="007957A9"/>
    <w:rsid w:val="007A18DB"/>
    <w:rsid w:val="007A734C"/>
    <w:rsid w:val="007C1590"/>
    <w:rsid w:val="007E6FB3"/>
    <w:rsid w:val="007F7470"/>
    <w:rsid w:val="00802CF1"/>
    <w:rsid w:val="0081049B"/>
    <w:rsid w:val="00814678"/>
    <w:rsid w:val="00815252"/>
    <w:rsid w:val="00816CBB"/>
    <w:rsid w:val="00816FA3"/>
    <w:rsid w:val="0083099A"/>
    <w:rsid w:val="008573A5"/>
    <w:rsid w:val="00860C5D"/>
    <w:rsid w:val="008618D8"/>
    <w:rsid w:val="00872F59"/>
    <w:rsid w:val="008774BA"/>
    <w:rsid w:val="0088399C"/>
    <w:rsid w:val="008928A7"/>
    <w:rsid w:val="00892924"/>
    <w:rsid w:val="008A75EC"/>
    <w:rsid w:val="008A7E07"/>
    <w:rsid w:val="008B71A1"/>
    <w:rsid w:val="008C0CFF"/>
    <w:rsid w:val="008C1B10"/>
    <w:rsid w:val="008D014F"/>
    <w:rsid w:val="008D1EA6"/>
    <w:rsid w:val="008E4991"/>
    <w:rsid w:val="009035D0"/>
    <w:rsid w:val="009240F6"/>
    <w:rsid w:val="009408FA"/>
    <w:rsid w:val="0094116F"/>
    <w:rsid w:val="00943BD4"/>
    <w:rsid w:val="00947270"/>
    <w:rsid w:val="00961A41"/>
    <w:rsid w:val="00965866"/>
    <w:rsid w:val="009759CA"/>
    <w:rsid w:val="009775DA"/>
    <w:rsid w:val="00985D8F"/>
    <w:rsid w:val="0099447E"/>
    <w:rsid w:val="0099709B"/>
    <w:rsid w:val="00997E3A"/>
    <w:rsid w:val="009A2F9E"/>
    <w:rsid w:val="009A7A44"/>
    <w:rsid w:val="009B0FDD"/>
    <w:rsid w:val="009B117E"/>
    <w:rsid w:val="009C28E2"/>
    <w:rsid w:val="009D4704"/>
    <w:rsid w:val="00A034D6"/>
    <w:rsid w:val="00A10598"/>
    <w:rsid w:val="00A12A79"/>
    <w:rsid w:val="00A146B9"/>
    <w:rsid w:val="00A16ACF"/>
    <w:rsid w:val="00A22D35"/>
    <w:rsid w:val="00A43DBF"/>
    <w:rsid w:val="00A55CD8"/>
    <w:rsid w:val="00A723F1"/>
    <w:rsid w:val="00A74426"/>
    <w:rsid w:val="00A9254D"/>
    <w:rsid w:val="00A93048"/>
    <w:rsid w:val="00AA0355"/>
    <w:rsid w:val="00AA07FB"/>
    <w:rsid w:val="00AA2E56"/>
    <w:rsid w:val="00AA6AE8"/>
    <w:rsid w:val="00AB6D8A"/>
    <w:rsid w:val="00AC6266"/>
    <w:rsid w:val="00AD70BD"/>
    <w:rsid w:val="00AD7C92"/>
    <w:rsid w:val="00AE27BA"/>
    <w:rsid w:val="00B07A09"/>
    <w:rsid w:val="00B157B2"/>
    <w:rsid w:val="00B17F18"/>
    <w:rsid w:val="00B37E18"/>
    <w:rsid w:val="00B4116D"/>
    <w:rsid w:val="00B5243A"/>
    <w:rsid w:val="00B81177"/>
    <w:rsid w:val="00B86A19"/>
    <w:rsid w:val="00BC5F11"/>
    <w:rsid w:val="00BD19EB"/>
    <w:rsid w:val="00BD415B"/>
    <w:rsid w:val="00BD65A8"/>
    <w:rsid w:val="00BE24FB"/>
    <w:rsid w:val="00BE4985"/>
    <w:rsid w:val="00BE56CA"/>
    <w:rsid w:val="00BE6BBD"/>
    <w:rsid w:val="00BF244B"/>
    <w:rsid w:val="00C027D2"/>
    <w:rsid w:val="00C114AC"/>
    <w:rsid w:val="00C11864"/>
    <w:rsid w:val="00C17CF4"/>
    <w:rsid w:val="00C223B9"/>
    <w:rsid w:val="00C2355E"/>
    <w:rsid w:val="00C509AF"/>
    <w:rsid w:val="00C51918"/>
    <w:rsid w:val="00C60A1B"/>
    <w:rsid w:val="00C64E44"/>
    <w:rsid w:val="00C74DD6"/>
    <w:rsid w:val="00C82DA8"/>
    <w:rsid w:val="00C8389A"/>
    <w:rsid w:val="00C8471C"/>
    <w:rsid w:val="00C921AA"/>
    <w:rsid w:val="00C93153"/>
    <w:rsid w:val="00CA7772"/>
    <w:rsid w:val="00CB7192"/>
    <w:rsid w:val="00CC2A5A"/>
    <w:rsid w:val="00CC3F04"/>
    <w:rsid w:val="00CC44B9"/>
    <w:rsid w:val="00CC5B4C"/>
    <w:rsid w:val="00CC6DCF"/>
    <w:rsid w:val="00CC6E28"/>
    <w:rsid w:val="00CD004C"/>
    <w:rsid w:val="00CD207B"/>
    <w:rsid w:val="00CD35B7"/>
    <w:rsid w:val="00CE1805"/>
    <w:rsid w:val="00CF032D"/>
    <w:rsid w:val="00CF6AC6"/>
    <w:rsid w:val="00CF79CC"/>
    <w:rsid w:val="00D02465"/>
    <w:rsid w:val="00D05CA2"/>
    <w:rsid w:val="00D157F5"/>
    <w:rsid w:val="00D1727C"/>
    <w:rsid w:val="00D203A5"/>
    <w:rsid w:val="00D3265A"/>
    <w:rsid w:val="00D34AED"/>
    <w:rsid w:val="00D514AC"/>
    <w:rsid w:val="00D51662"/>
    <w:rsid w:val="00D62A66"/>
    <w:rsid w:val="00D63F92"/>
    <w:rsid w:val="00D7066B"/>
    <w:rsid w:val="00D76ECD"/>
    <w:rsid w:val="00D81CAC"/>
    <w:rsid w:val="00D83BBF"/>
    <w:rsid w:val="00D87D82"/>
    <w:rsid w:val="00D950AC"/>
    <w:rsid w:val="00DA303F"/>
    <w:rsid w:val="00DA7CBC"/>
    <w:rsid w:val="00DB05A7"/>
    <w:rsid w:val="00DB2A4D"/>
    <w:rsid w:val="00DC012D"/>
    <w:rsid w:val="00DD4935"/>
    <w:rsid w:val="00DD796B"/>
    <w:rsid w:val="00DF00FD"/>
    <w:rsid w:val="00E02F0C"/>
    <w:rsid w:val="00E13D40"/>
    <w:rsid w:val="00E168D9"/>
    <w:rsid w:val="00E4279D"/>
    <w:rsid w:val="00E51D96"/>
    <w:rsid w:val="00E613D5"/>
    <w:rsid w:val="00E61FF0"/>
    <w:rsid w:val="00E65361"/>
    <w:rsid w:val="00E7548D"/>
    <w:rsid w:val="00E77D16"/>
    <w:rsid w:val="00E8381E"/>
    <w:rsid w:val="00E83ACF"/>
    <w:rsid w:val="00E85DDC"/>
    <w:rsid w:val="00E86EAC"/>
    <w:rsid w:val="00E978DA"/>
    <w:rsid w:val="00EA57CD"/>
    <w:rsid w:val="00EA5A7D"/>
    <w:rsid w:val="00EB2E60"/>
    <w:rsid w:val="00EB4101"/>
    <w:rsid w:val="00EC629C"/>
    <w:rsid w:val="00ED40F6"/>
    <w:rsid w:val="00EF5C85"/>
    <w:rsid w:val="00EF6DD8"/>
    <w:rsid w:val="00F0750B"/>
    <w:rsid w:val="00F13184"/>
    <w:rsid w:val="00F13D5F"/>
    <w:rsid w:val="00F350DA"/>
    <w:rsid w:val="00F3629E"/>
    <w:rsid w:val="00F36469"/>
    <w:rsid w:val="00F62F59"/>
    <w:rsid w:val="00F66471"/>
    <w:rsid w:val="00F70282"/>
    <w:rsid w:val="00F74C9D"/>
    <w:rsid w:val="00FB1105"/>
    <w:rsid w:val="00FB45CD"/>
    <w:rsid w:val="00FB6205"/>
    <w:rsid w:val="00FD4C0E"/>
    <w:rsid w:val="00FE29C6"/>
    <w:rsid w:val="00FE3E46"/>
    <w:rsid w:val="00FF0B0A"/>
    <w:rsid w:val="00FF6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EABB7"/>
  <w15:chartTrackingRefBased/>
  <w15:docId w15:val="{BDB8F080-8759-408E-9F0C-FA6CDD48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5DA"/>
    <w:pPr>
      <w:ind w:firstLineChars="200" w:firstLine="420"/>
    </w:pPr>
  </w:style>
  <w:style w:type="paragraph" w:styleId="a4">
    <w:name w:val="header"/>
    <w:basedOn w:val="a"/>
    <w:link w:val="a5"/>
    <w:uiPriority w:val="99"/>
    <w:unhideWhenUsed/>
    <w:rsid w:val="003A63B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A63B7"/>
    <w:rPr>
      <w:sz w:val="18"/>
      <w:szCs w:val="18"/>
    </w:rPr>
  </w:style>
  <w:style w:type="paragraph" w:styleId="a6">
    <w:name w:val="footer"/>
    <w:basedOn w:val="a"/>
    <w:link w:val="a7"/>
    <w:uiPriority w:val="99"/>
    <w:unhideWhenUsed/>
    <w:rsid w:val="003A63B7"/>
    <w:pPr>
      <w:tabs>
        <w:tab w:val="center" w:pos="4153"/>
        <w:tab w:val="right" w:pos="8306"/>
      </w:tabs>
      <w:snapToGrid w:val="0"/>
      <w:jc w:val="left"/>
    </w:pPr>
    <w:rPr>
      <w:sz w:val="18"/>
      <w:szCs w:val="18"/>
    </w:rPr>
  </w:style>
  <w:style w:type="character" w:customStyle="1" w:styleId="a7">
    <w:name w:val="页脚 字符"/>
    <w:basedOn w:val="a0"/>
    <w:link w:val="a6"/>
    <w:uiPriority w:val="99"/>
    <w:rsid w:val="003A63B7"/>
    <w:rPr>
      <w:sz w:val="18"/>
      <w:szCs w:val="18"/>
    </w:rPr>
  </w:style>
  <w:style w:type="table" w:styleId="a8">
    <w:name w:val="Table Grid"/>
    <w:basedOn w:val="a1"/>
    <w:uiPriority w:val="39"/>
    <w:qFormat/>
    <w:rsid w:val="00520FD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F36469"/>
    <w:pPr>
      <w:ind w:leftChars="2500" w:left="100"/>
    </w:pPr>
  </w:style>
  <w:style w:type="character" w:customStyle="1" w:styleId="aa">
    <w:name w:val="日期 字符"/>
    <w:basedOn w:val="a0"/>
    <w:link w:val="a9"/>
    <w:uiPriority w:val="99"/>
    <w:semiHidden/>
    <w:rsid w:val="00F3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2773">
      <w:bodyDiv w:val="1"/>
      <w:marLeft w:val="0"/>
      <w:marRight w:val="0"/>
      <w:marTop w:val="0"/>
      <w:marBottom w:val="0"/>
      <w:divBdr>
        <w:top w:val="none" w:sz="0" w:space="0" w:color="auto"/>
        <w:left w:val="none" w:sz="0" w:space="0" w:color="auto"/>
        <w:bottom w:val="none" w:sz="0" w:space="0" w:color="auto"/>
        <w:right w:val="none" w:sz="0" w:space="0" w:color="auto"/>
      </w:divBdr>
    </w:div>
    <w:div w:id="716318006">
      <w:bodyDiv w:val="1"/>
      <w:marLeft w:val="0"/>
      <w:marRight w:val="0"/>
      <w:marTop w:val="0"/>
      <w:marBottom w:val="0"/>
      <w:divBdr>
        <w:top w:val="none" w:sz="0" w:space="0" w:color="auto"/>
        <w:left w:val="none" w:sz="0" w:space="0" w:color="auto"/>
        <w:bottom w:val="none" w:sz="0" w:space="0" w:color="auto"/>
        <w:right w:val="none" w:sz="0" w:space="0" w:color="auto"/>
      </w:divBdr>
    </w:div>
    <w:div w:id="15353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妞</dc:creator>
  <cp:keywords/>
  <dc:description/>
  <cp:lastModifiedBy>郭 妞</cp:lastModifiedBy>
  <cp:revision>764</cp:revision>
  <cp:lastPrinted>2022-11-25T08:35:00Z</cp:lastPrinted>
  <dcterms:created xsi:type="dcterms:W3CDTF">2022-11-25T01:43:00Z</dcterms:created>
  <dcterms:modified xsi:type="dcterms:W3CDTF">2023-01-19T07:07:00Z</dcterms:modified>
</cp:coreProperties>
</file>