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小王庄镇闲置资产出租公告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  <w:t>为提高资产利用效率，加快闲置资产盘活，现将闲置资产信息及承租意向流程公示如下：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1.闲置资产信息</w:t>
      </w:r>
    </w:p>
    <w:tbl>
      <w:tblPr>
        <w:tblStyle w:val="3"/>
        <w:tblW w:w="52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105"/>
        <w:gridCol w:w="3257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1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原工商所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渡口医院对面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约1350㎡，三层（不包括院子平方面积）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原徐庄子乡职工宿舍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小苏庄村委会西北侧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约16间平房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原地税办公楼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原镇政府对过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325.33㎡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原流动办公楼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现派出所西北侧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原派出所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公交总站对过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1640㎡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2.承租意向流程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请将填写好的承租意向书（见附件），报镇政府王兰浩同志，联系方式：63128001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default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3.公示时间为2022年11月14日至2022年11月28日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承租意向书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925"/>
        <w:gridCol w:w="688"/>
        <w:gridCol w:w="10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承租方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spacing w:line="300" w:lineRule="exact"/>
              <w:ind w:left="210" w:leftChars="100" w:right="210" w:right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资产地址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left="210" w:leftChars="100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土地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/厂房/办公用房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时间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承租意向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租金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/年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承租年限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年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default" w:ascii="Times New Roman" w:hAnsi="Times New Roman" w:eastAsia="仿宋_GB2312" w:cs="仿宋_GB2312"/>
          <w:sz w:val="34"/>
          <w:szCs w:val="3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YzljOTM1MDU3NzFmNDA2ZjJkNjI1ZWY0OWM2YWEifQ=="/>
  </w:docVars>
  <w:rsids>
    <w:rsidRoot w:val="31981499"/>
    <w:rsid w:val="24D340B6"/>
    <w:rsid w:val="31981499"/>
    <w:rsid w:val="4BAF7810"/>
    <w:rsid w:val="5DC664B8"/>
    <w:rsid w:val="6B953C29"/>
    <w:rsid w:val="71520337"/>
    <w:rsid w:val="71D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306</Characters>
  <Lines>0</Lines>
  <Paragraphs>0</Paragraphs>
  <TotalTime>6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2022-09-27T01:29:00Z</dcterms:created>
  <dc:creator>幸福曼延-尚尚签</dc:creator>
  <cp:lastModifiedBy>幸福曼延-尚尚签</cp:lastModifiedBy>
  <dcterms:modified xsi:type="dcterms:W3CDTF">2022-11-14T06:50:59Z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56C1D8D9E26242C49552F9CEA11713CF</vt:lpwstr>
  </property>
</Properties>
</file>