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天津市滨海新区人民政府寨上街道办事处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周保峰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办事处主任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w:t>
      </w:r>
      <w:r>
        <w:rPr>
          <w:rFonts w:hint="eastAsia" w:ascii="仿宋_GB2312" w:hAnsi="仿宋_GB2312" w:eastAsia="仿宋_GB2312" w:cs="仿宋_GB2312"/>
          <w:kern w:val="2"/>
          <w:sz w:val="32"/>
          <w:szCs w:val="32"/>
          <w:u w:val="none"/>
          <w:lang w:val="en-US" w:eastAsia="zh-CN" w:bidi="ar"/>
        </w:rPr>
        <w:t>天津市滨海新区人民政府寨上街道办事处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法定代表人：周保峰</w:t>
      </w:r>
      <w:bookmarkStart w:id="0" w:name="_GoBack"/>
      <w:bookmarkEnd w:id="0"/>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5FFA922F"/>
    <w:rsid w:val="68E14818"/>
    <w:rsid w:val="6BCD0CD6"/>
    <w:rsid w:val="6EE58B31"/>
    <w:rsid w:val="737A83F2"/>
    <w:rsid w:val="DFDFF63F"/>
    <w:rsid w:val="FE9E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Administrator</dc:creator>
  <cp:lastModifiedBy>kylin</cp:lastModifiedBy>
  <dcterms:modified xsi:type="dcterms:W3CDTF">2021-11-30T13:28:32Z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0009C09C596B45D7A0BA6BC8FFA3F0AD</vt:lpwstr>
  </property>
</Properties>
</file>