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color w:val="FF0000"/>
        </w:rPr>
        <w:pict>
          <v:shape id="_x0000_s1026" o:spid="_x0000_s1026" o:spt="136" type="#_x0000_t136" style="position:absolute;left:0pt;margin-left:-5.5pt;margin-top:57.4pt;height:36.45pt;width:432pt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天津市滨海新区新河街道消防安全委员会办公室" style="font-family:宋体;font-size:36pt;v-rotate-letters:f;v-same-letter-heights:f;v-text-align:center;"/>
          </v:shape>
        </w:pic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spacing w:line="580" w:lineRule="exact"/>
        <w:ind w:firstLine="2240" w:firstLineChars="700"/>
        <w:jc w:val="both"/>
        <w:rPr>
          <w:rFonts w:eastAsia="仿宋_GB2312"/>
          <w:sz w:val="32"/>
        </w:rPr>
      </w:pPr>
    </w:p>
    <w:p>
      <w:pPr>
        <w:spacing w:line="580" w:lineRule="exact"/>
        <w:ind w:firstLine="2560" w:firstLineChars="8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津滨</w:t>
      </w:r>
      <w:r>
        <w:rPr>
          <w:rFonts w:hint="eastAsia" w:eastAsia="仿宋_GB2312"/>
          <w:sz w:val="32"/>
        </w:rPr>
        <w:t>新</w:t>
      </w:r>
      <w:r>
        <w:rPr>
          <w:rFonts w:hint="eastAsia" w:eastAsia="仿宋_GB2312"/>
          <w:sz w:val="32"/>
          <w:lang w:eastAsia="zh-CN"/>
        </w:rPr>
        <w:t>消</w:t>
      </w:r>
      <w:r>
        <w:rPr>
          <w:rFonts w:eastAsia="仿宋_GB2312"/>
          <w:sz w:val="32"/>
        </w:rPr>
        <w:t>安</w:t>
      </w:r>
      <w:r>
        <w:rPr>
          <w:rFonts w:hint="eastAsia" w:eastAsia="仿宋_GB2312"/>
          <w:sz w:val="32"/>
          <w:lang w:eastAsia="zh-CN"/>
        </w:rPr>
        <w:t>办</w:t>
      </w:r>
      <w:r>
        <w:rPr>
          <w:rFonts w:eastAsia="仿宋_GB2312"/>
          <w:sz w:val="32"/>
        </w:rPr>
        <w:t>〔</w:t>
      </w:r>
      <w:r>
        <w:rPr>
          <w:rFonts w:hint="eastAsia" w:eastAsia="仿宋_GB2312"/>
          <w:sz w:val="32"/>
          <w:lang w:val="en-US" w:eastAsia="zh-CN"/>
        </w:rPr>
        <w:t>2020</w:t>
      </w:r>
      <w:r>
        <w:rPr>
          <w:rFonts w:eastAsia="仿宋_GB2312"/>
          <w:sz w:val="32"/>
        </w:rPr>
        <w:t>〕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eastAsia="仿宋_GB2312"/>
          <w:sz w:val="32"/>
        </w:rPr>
        <w:t>号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  <w:lang w:val="en-US" w:eastAsia="zh-CN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997585</wp:posOffset>
            </wp:positionH>
            <wp:positionV relativeFrom="page">
              <wp:posOffset>3764915</wp:posOffset>
            </wp:positionV>
            <wp:extent cx="5615940" cy="179705"/>
            <wp:effectExtent l="0" t="0" r="3810" b="10795"/>
            <wp:wrapNone/>
            <wp:docPr id="4" name="图片 3" descr="l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line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spacing w:line="720" w:lineRule="exact"/>
        <w:jc w:val="center"/>
        <w:outlineLvl w:val="0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新</w:t>
      </w:r>
      <w:r>
        <w:rPr>
          <w:rFonts w:hint="eastAsia" w:eastAsia="方正小标宋简体"/>
          <w:sz w:val="44"/>
          <w:szCs w:val="44"/>
          <w:lang w:eastAsia="zh-CN"/>
        </w:rPr>
        <w:t>河</w:t>
      </w:r>
      <w:r>
        <w:rPr>
          <w:rFonts w:hint="eastAsia" w:eastAsia="方正小标宋简体"/>
          <w:sz w:val="44"/>
          <w:szCs w:val="44"/>
        </w:rPr>
        <w:t>街道消防安全管理制度</w:t>
      </w:r>
    </w:p>
    <w:p>
      <w:pPr>
        <w:spacing w:line="580" w:lineRule="exact"/>
        <w:rPr>
          <w:rFonts w:hint="eastAsia" w:eastAsia="仿宋_GB2312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eastAsia="仿宋_GB2312"/>
          <w:sz w:val="34"/>
          <w:szCs w:val="34"/>
        </w:rPr>
        <w:t xml:space="preserve"> 为加强和规范街道消防安全管理工作，提高公共消防安全水平，有效预防火灾事故、降低火灾危害，保障人民群众生命财产安全，根据《中华人民共和国消防法》、《天津市消防条例》、《天津市消防安全责任制规定》等有关法律、法规，结合本街实际情况，制定本制度。</w:t>
      </w:r>
      <w:r>
        <w:rPr>
          <w:rFonts w:eastAsia="仿宋_GB2312"/>
          <w:sz w:val="34"/>
          <w:szCs w:val="3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hint="eastAsia"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（一）本制度适用于街道机关各科室、各社区。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hint="eastAsia"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（二） 街道消防工作按照政府统一领导、部门依法监管、单位全面负责、公民积极参与的原则，坚持党政同责、一岗双责、齐抓共管、失职追责，实行安全自查、隐患自除、责任自负的管理机制。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（三）新</w:t>
      </w:r>
      <w:r>
        <w:rPr>
          <w:rFonts w:hint="eastAsia" w:eastAsia="仿宋_GB2312"/>
          <w:sz w:val="34"/>
          <w:szCs w:val="34"/>
          <w:lang w:eastAsia="zh-CN"/>
        </w:rPr>
        <w:t>河</w:t>
      </w:r>
      <w:r>
        <w:rPr>
          <w:rFonts w:hint="eastAsia" w:eastAsia="仿宋_GB2312"/>
          <w:sz w:val="34"/>
          <w:szCs w:val="34"/>
        </w:rPr>
        <w:t>街道办事处</w:t>
      </w:r>
      <w:r>
        <w:rPr>
          <w:rFonts w:hint="eastAsia" w:eastAsia="仿宋_GB2312"/>
          <w:sz w:val="34"/>
          <w:szCs w:val="34"/>
          <w:lang w:eastAsia="zh-CN"/>
        </w:rPr>
        <w:t>依法履行</w:t>
      </w:r>
      <w:r>
        <w:rPr>
          <w:rFonts w:hint="eastAsia" w:eastAsia="仿宋_GB2312"/>
          <w:sz w:val="34"/>
          <w:szCs w:val="34"/>
        </w:rPr>
        <w:t>本安全监管区域内的消防</w:t>
      </w:r>
      <w:r>
        <w:rPr>
          <w:rFonts w:hint="eastAsia" w:eastAsia="仿宋_GB2312"/>
          <w:sz w:val="34"/>
          <w:szCs w:val="34"/>
          <w:lang w:eastAsia="zh-CN"/>
        </w:rPr>
        <w:t>安全</w:t>
      </w:r>
      <w:r>
        <w:rPr>
          <w:rFonts w:hint="eastAsia" w:eastAsia="仿宋_GB2312"/>
          <w:sz w:val="34"/>
          <w:szCs w:val="34"/>
        </w:rPr>
        <w:t>工作，</w:t>
      </w:r>
      <w:r>
        <w:rPr>
          <w:rFonts w:hint="eastAsia" w:eastAsia="仿宋_GB2312"/>
          <w:b/>
          <w:sz w:val="34"/>
          <w:szCs w:val="34"/>
        </w:rPr>
        <w:t>办事处主任为第一责任人，办事处分管消防安全的领导为主要责任人，办事处其他负责人对分管范围内的消防工作负领导责任。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（四）成立消防安全委员会，明确专人负责消防工作，根据工作需要召开消防安全工作会议，分析本街消防安全形势，研究部署消防工作。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（五）根据街道实际情况和消防工作需要成立志愿消防队伍，组织扑救初期火灾，积极参与应急救援工作，开展消防宣传、防火巡查、隐患查改。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80" w:firstLineChars="200"/>
        <w:textAlignment w:val="auto"/>
        <w:rPr>
          <w:rFonts w:eastAsia="仿宋_GB2312"/>
          <w:sz w:val="34"/>
          <w:szCs w:val="3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      （</w:t>
      </w:r>
      <w:r>
        <w:rPr>
          <w:rFonts w:hint="eastAsia" w:eastAsia="仿宋_GB2312"/>
          <w:sz w:val="34"/>
          <w:szCs w:val="34"/>
        </w:rPr>
        <w:t>六）推行消防安全网格化管理，将消防安全管理工作纳入网格化管理服务平台，进一步明晰责任，规范管理，根据需要适时开展消防宣传和应急疏散演练。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（七）按照国家和市、区政府等有关上级部门要求，部署消防安全整治，组织开展消防安全检查，督促整改火灾隐患。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（八）指导居民委员会开展群众性的消防工作，确定消防安全管理人，制定防火安全公约，根据需要建立志愿消防队或者微型消防站。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4"/>
          <w:szCs w:val="34"/>
        </w:rPr>
        <w:t xml:space="preserve"> （九）本制度最终解释权归新</w:t>
      </w:r>
      <w:r>
        <w:rPr>
          <w:rFonts w:hint="eastAsia" w:eastAsia="仿宋_GB2312"/>
          <w:sz w:val="34"/>
          <w:szCs w:val="34"/>
          <w:lang w:eastAsia="zh-CN"/>
        </w:rPr>
        <w:t>河</w:t>
      </w:r>
      <w:r>
        <w:rPr>
          <w:rFonts w:hint="eastAsia" w:eastAsia="仿宋_GB2312"/>
          <w:sz w:val="34"/>
          <w:szCs w:val="34"/>
        </w:rPr>
        <w:t>街道办事处</w:t>
      </w:r>
      <w:r>
        <w:rPr>
          <w:rFonts w:hint="eastAsia" w:eastAsia="仿宋_GB2312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新河街道消安委办公室</w:t>
      </w:r>
    </w:p>
    <w:p>
      <w:pPr>
        <w:ind w:firstLine="4896" w:firstLineChars="1530"/>
        <w:rPr>
          <w:rFonts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ind w:firstLine="140" w:firstLineChars="50"/>
        <w:rPr>
          <w:rFonts w:eastAsia="仿宋_GB2312"/>
          <w:sz w:val="28"/>
          <w:szCs w:val="28"/>
          <w:lang w:eastAsia="zh-CN"/>
        </w:rPr>
      </w:pPr>
    </w:p>
    <w:p>
      <w:pPr>
        <w:ind w:firstLine="140" w:firstLineChars="5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339725</wp:posOffset>
                </wp:positionV>
                <wp:extent cx="561848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6.75pt;height:0pt;width:442.4pt;z-index:251666432;mso-width-relative:page;mso-height-relative:page;" filled="f" stroked="t" coordsize="21600,21600" o:gfxdata="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lgrvT1gAAAAcBAAAPAAAA&#10;AAAAAAEAIAAAACIAAABkcnMvZG93bnJldi54bWxQSwECFAAUAAAACACHTuJA162v3N4BAAClAwAA&#10;DgAAAAAAAAABACAAAAAlAQAAZHJzL2Uyb0RvYy54bWxQSwUGAAAAAAYABgBZAQAAd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52070</wp:posOffset>
                </wp:positionV>
                <wp:extent cx="56184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6pt;margin-top:4.1pt;height:0pt;width:442.4pt;z-index:251667456;mso-width-relative:page;mso-height-relative:page;" filled="f" stroked="t" coordsize="21600,21600" o:gfxdata="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CCThdQAAAAFAQAADwAA&#10;AAAAAAABACAAAAAiAAAAZHJzL2Rvd25yZXYueG1sUEsBAhQAFAAAAAgAh07iQDhEZJHhAQAApQMA&#10;AA4AAAAAAAAAAQAgAAAAIwEAAGRycy9lMm9Eb2MueG1sUEsFBgAAAAAGAAYAWQEAAHY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szCs w:val="28"/>
          <w:lang w:eastAsia="zh-CN"/>
        </w:rPr>
        <w:t>新河街道消防安全委员会</w:t>
      </w:r>
      <w:r>
        <w:rPr>
          <w:rFonts w:eastAsia="仿宋_GB2312"/>
          <w:sz w:val="28"/>
          <w:szCs w:val="28"/>
          <w:lang w:eastAsia="zh-CN"/>
        </w:rPr>
        <w:t xml:space="preserve">办公室    </w:t>
      </w:r>
      <w:r>
        <w:rPr>
          <w:rFonts w:hint="eastAsia" w:eastAsia="仿宋_GB2312"/>
          <w:sz w:val="28"/>
          <w:szCs w:val="28"/>
          <w:lang w:eastAsia="zh-CN"/>
        </w:rPr>
        <w:t xml:space="preserve">      </w:t>
      </w:r>
      <w:r>
        <w:rPr>
          <w:rFonts w:eastAsia="仿宋_GB2312"/>
          <w:sz w:val="28"/>
          <w:szCs w:val="28"/>
          <w:lang w:eastAsia="zh-CN"/>
        </w:rPr>
        <w:t>20</w:t>
      </w:r>
      <w:r>
        <w:rPr>
          <w:rFonts w:hint="eastAsia" w:eastAsia="仿宋_GB2312"/>
          <w:sz w:val="28"/>
          <w:szCs w:val="28"/>
          <w:lang w:eastAsia="zh-CN"/>
        </w:rPr>
        <w:t>20</w:t>
      </w:r>
      <w:r>
        <w:rPr>
          <w:rFonts w:eastAsia="仿宋_GB2312"/>
          <w:sz w:val="28"/>
          <w:szCs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eastAsia="仿宋_GB2312"/>
          <w:sz w:val="28"/>
          <w:szCs w:val="28"/>
          <w:lang w:eastAsia="zh-CN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eastAsia="仿宋_GB2312"/>
          <w:sz w:val="28"/>
          <w:szCs w:val="28"/>
          <w:lang w:eastAsia="zh-CN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B2ECD"/>
    <w:rsid w:val="09886349"/>
    <w:rsid w:val="11695EBB"/>
    <w:rsid w:val="14BB62A2"/>
    <w:rsid w:val="17356702"/>
    <w:rsid w:val="1F3F664F"/>
    <w:rsid w:val="26566D53"/>
    <w:rsid w:val="26EC08FF"/>
    <w:rsid w:val="38FE37CA"/>
    <w:rsid w:val="39161A8D"/>
    <w:rsid w:val="42451503"/>
    <w:rsid w:val="4AD17565"/>
    <w:rsid w:val="595B2ECD"/>
    <w:rsid w:val="5E0248FC"/>
    <w:rsid w:val="63703E05"/>
    <w:rsid w:val="63897CC4"/>
    <w:rsid w:val="66367C58"/>
    <w:rsid w:val="7CBE6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FFFFFF"/>
      <w:spacing w:line="413" w:lineRule="auto"/>
      <w:ind w:firstLine="40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2020-04-01T01:10:00Z</dcterms:created>
  <dc:creator>万般努力只为出人头地 。</dc:creator>
  <cp:lastModifiedBy>赵姝媛 </cp:lastModifiedBy>
  <dcterms:modified xsi:type="dcterms:W3CDTF">2020-06-04T02:15:51Z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