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C6" w:rsidRDefault="003503D8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附件12</w:t>
      </w:r>
    </w:p>
    <w:p w:rsidR="00CB7CC6" w:rsidRDefault="00CB7CC6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CB7CC6" w:rsidRDefault="003503D8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茶</w:t>
      </w:r>
      <w:proofErr w:type="gramStart"/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淀</w:t>
      </w:r>
      <w:proofErr w:type="gramEnd"/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街到办事处2018年部门预算编制说明</w:t>
      </w:r>
    </w:p>
    <w:p w:rsidR="00CB7CC6" w:rsidRDefault="00CB7CC6">
      <w:pPr>
        <w:adjustRightInd w:val="0"/>
        <w:spacing w:line="600" w:lineRule="exact"/>
        <w:jc w:val="center"/>
        <w:textAlignment w:val="baseline"/>
        <w:rPr>
          <w:rFonts w:ascii="楷体_GB2312" w:eastAsia="楷体_GB2312" w:hAnsi="Times New Roman" w:cs="Times New Roman"/>
          <w:kern w:val="0"/>
          <w:sz w:val="36"/>
          <w:szCs w:val="36"/>
        </w:rPr>
      </w:pPr>
    </w:p>
    <w:p w:rsidR="00CB7CC6" w:rsidRDefault="00CB7CC6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黑体" w:eastAsia="黑体" w:hAnsi="Times New Roman" w:cs="Times New Roman" w:hint="eastAsia"/>
          <w:kern w:val="0"/>
          <w:sz w:val="30"/>
          <w:szCs w:val="30"/>
        </w:rPr>
      </w:pPr>
    </w:p>
    <w:p w:rsidR="00DF25D5" w:rsidRDefault="00DF25D5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黑体" w:eastAsia="黑体" w:hAnsi="Times New Roman" w:cs="Times New Roman" w:hint="eastAsia"/>
          <w:kern w:val="0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t>一、部门职责</w:t>
      </w:r>
    </w:p>
    <w:p w:rsidR="008332D0" w:rsidRPr="008332D0" w:rsidRDefault="008332D0" w:rsidP="008332D0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仿宋" w:eastAsia="仿宋" w:hAnsi="仿宋" w:cs="仿宋"/>
          <w:sz w:val="30"/>
          <w:szCs w:val="30"/>
        </w:rPr>
      </w:pPr>
      <w:r w:rsidRPr="008332D0">
        <w:rPr>
          <w:rFonts w:ascii="仿宋" w:eastAsia="仿宋" w:hAnsi="仿宋" w:cs="仿宋"/>
          <w:sz w:val="30"/>
          <w:szCs w:val="30"/>
        </w:rPr>
        <w:t>贯彻执行党和国家的路线方针、政策以及市、区关于街道工作方面的指示，制订具体的管理办法并组织实施。</w:t>
      </w:r>
    </w:p>
    <w:p w:rsidR="008332D0" w:rsidRPr="008332D0" w:rsidRDefault="008332D0" w:rsidP="008332D0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仿宋" w:eastAsia="仿宋" w:hAnsi="仿宋" w:cs="仿宋"/>
          <w:sz w:val="30"/>
          <w:szCs w:val="30"/>
        </w:rPr>
      </w:pPr>
      <w:r w:rsidRPr="008332D0">
        <w:rPr>
          <w:rFonts w:ascii="仿宋" w:eastAsia="仿宋" w:hAnsi="仿宋" w:cs="仿宋"/>
          <w:sz w:val="30"/>
          <w:szCs w:val="30"/>
        </w:rPr>
        <w:t>指导、搞好辖区内居委会的工作，支持、帮助居民委员会加强思想、组织、制度建设，向上级人民政府和有关部门及时反映居民的意见、建议和要求。</w:t>
      </w:r>
    </w:p>
    <w:p w:rsidR="008332D0" w:rsidRPr="008332D0" w:rsidRDefault="008332D0" w:rsidP="008332D0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仿宋" w:eastAsia="仿宋" w:hAnsi="仿宋" w:cs="仿宋"/>
          <w:sz w:val="30"/>
          <w:szCs w:val="30"/>
        </w:rPr>
      </w:pPr>
      <w:r w:rsidRPr="008332D0">
        <w:rPr>
          <w:rFonts w:ascii="仿宋" w:eastAsia="仿宋" w:hAnsi="仿宋" w:cs="仿宋"/>
          <w:sz w:val="30"/>
          <w:szCs w:val="30"/>
        </w:rPr>
        <w:t>开展文明街道、文明单位，文明小区建设活动，组织居民开展经常性的文化、娱乐、体育活动。</w:t>
      </w:r>
    </w:p>
    <w:p w:rsidR="008332D0" w:rsidRPr="008332D0" w:rsidRDefault="008332D0" w:rsidP="008332D0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仿宋" w:eastAsia="仿宋" w:hAnsi="仿宋" w:cs="仿宋"/>
          <w:sz w:val="30"/>
          <w:szCs w:val="30"/>
        </w:rPr>
      </w:pPr>
      <w:r w:rsidRPr="008332D0">
        <w:rPr>
          <w:rFonts w:ascii="仿宋" w:eastAsia="仿宋" w:hAnsi="仿宋" w:cs="仿宋"/>
          <w:sz w:val="30"/>
          <w:szCs w:val="30"/>
        </w:rPr>
        <w:t>协助有关部门做好辖区拥军优属、优抚安置、社会救济、残疾人就业等工作；积极开展便民利民的社区服务和社区教育工作。</w:t>
      </w:r>
    </w:p>
    <w:p w:rsidR="008332D0" w:rsidRPr="008332D0" w:rsidRDefault="008332D0" w:rsidP="008332D0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仿宋" w:eastAsia="仿宋" w:hAnsi="仿宋" w:cs="仿宋"/>
          <w:sz w:val="30"/>
          <w:szCs w:val="30"/>
        </w:rPr>
      </w:pPr>
      <w:r w:rsidRPr="008332D0">
        <w:rPr>
          <w:rFonts w:ascii="仿宋" w:eastAsia="仿宋" w:hAnsi="仿宋" w:cs="仿宋"/>
          <w:sz w:val="30"/>
          <w:szCs w:val="30"/>
        </w:rPr>
        <w:t>负责本辖区的综合执法工作，维护辖区的良好秩序。</w:t>
      </w:r>
    </w:p>
    <w:p w:rsidR="008332D0" w:rsidRPr="008332D0" w:rsidRDefault="008332D0" w:rsidP="008332D0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仿宋" w:eastAsia="仿宋" w:hAnsi="仿宋" w:cs="仿宋"/>
          <w:sz w:val="30"/>
          <w:szCs w:val="30"/>
        </w:rPr>
      </w:pPr>
      <w:r w:rsidRPr="008332D0">
        <w:rPr>
          <w:rFonts w:ascii="仿宋" w:eastAsia="仿宋" w:hAnsi="仿宋" w:cs="仿宋"/>
          <w:sz w:val="30"/>
          <w:szCs w:val="30"/>
        </w:rPr>
        <w:t>负责研究辖区经济发展的规划，协助有关部门抓好安全生产工作。</w:t>
      </w:r>
    </w:p>
    <w:p w:rsidR="008332D0" w:rsidRPr="008332D0" w:rsidRDefault="008332D0" w:rsidP="008332D0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仿宋" w:eastAsia="仿宋" w:hAnsi="仿宋" w:cs="仿宋"/>
          <w:sz w:val="30"/>
          <w:szCs w:val="30"/>
        </w:rPr>
      </w:pPr>
      <w:r w:rsidRPr="008332D0">
        <w:rPr>
          <w:rFonts w:ascii="仿宋" w:eastAsia="仿宋" w:hAnsi="仿宋" w:cs="仿宋"/>
          <w:sz w:val="30"/>
          <w:szCs w:val="30"/>
        </w:rPr>
        <w:t>承办区委、区政府交办的其他工作。</w:t>
      </w:r>
    </w:p>
    <w:p w:rsidR="00CB7CC6" w:rsidRDefault="003503D8" w:rsidP="008332D0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Times New Roman" w:cs="Times New Roman" w:hint="eastAsia"/>
          <w:kern w:val="0"/>
          <w:sz w:val="30"/>
          <w:szCs w:val="30"/>
        </w:rPr>
        <w:t>一、部门机构人员基本情况</w:t>
      </w:r>
    </w:p>
    <w:p w:rsidR="00CB7CC6" w:rsidRDefault="003503D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茶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街道办事处主要职责办事处设10个职能科室，即：党工委办公室（人大工委办公室）、党建工作办公室、行政办公室、经济发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展办公室（农业发展办公室）、建设管理办公室、社会事业办公室、民生服务办公室、财政办公室（财政所）、公共安全办公室、综治信访办公室。另外还设有纪律检查委员会、武装部、工会、共青团、妇联、综合执法大队等职能部门。</w:t>
      </w:r>
    </w:p>
    <w:p w:rsidR="00CB7CC6" w:rsidRDefault="003503D8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  <w:r>
        <w:rPr>
          <w:rFonts w:ascii="黑体" w:eastAsia="黑体" w:hAnsi="Times New Roman" w:cs="Times New Roman" w:hint="eastAsia"/>
          <w:kern w:val="0"/>
          <w:sz w:val="30"/>
          <w:szCs w:val="30"/>
        </w:rPr>
        <w:t>二、部门预算草案编制情况</w:t>
      </w:r>
    </w:p>
    <w:p w:rsidR="00CB7CC6" w:rsidRDefault="003503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部门收入预算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8174  </w:t>
      </w:r>
      <w:r>
        <w:rPr>
          <w:rFonts w:ascii="仿宋_GB2312" w:eastAsia="仿宋_GB2312" w:hint="eastAsia"/>
          <w:sz w:val="30"/>
          <w:szCs w:val="30"/>
        </w:rPr>
        <w:t>万元，与2017年预算相比增加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B74A40">
        <w:rPr>
          <w:rFonts w:ascii="仿宋_GB2312" w:eastAsia="仿宋_GB2312" w:hint="eastAsia"/>
          <w:sz w:val="30"/>
          <w:szCs w:val="30"/>
          <w:u w:val="single"/>
        </w:rPr>
        <w:t>2533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万元，其中财政拨款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2533  </w:t>
      </w:r>
      <w:r>
        <w:rPr>
          <w:rFonts w:ascii="仿宋_GB2312" w:eastAsia="仿宋_GB2312" w:hint="eastAsia"/>
          <w:sz w:val="30"/>
          <w:szCs w:val="30"/>
        </w:rPr>
        <w:t>万元，事业收入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0"/>
          <w:szCs w:val="30"/>
        </w:rPr>
        <w:t>万元，上级补助收入0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万元，附属单位上缴收入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0"/>
          <w:szCs w:val="30"/>
        </w:rPr>
        <w:t>万元，经营收入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0"/>
          <w:szCs w:val="30"/>
        </w:rPr>
        <w:t>万元，其他收入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0  </w:t>
      </w:r>
      <w:r>
        <w:rPr>
          <w:rFonts w:ascii="仿宋_GB2312" w:eastAsia="仿宋_GB2312" w:hint="eastAsia"/>
          <w:sz w:val="30"/>
          <w:szCs w:val="30"/>
        </w:rPr>
        <w:t>万元。</w:t>
      </w:r>
    </w:p>
    <w:p w:rsidR="00CB7CC6" w:rsidRDefault="003503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部门支出预算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11012  </w:t>
      </w:r>
      <w:r>
        <w:rPr>
          <w:rFonts w:ascii="仿宋_GB2312" w:eastAsia="仿宋_GB2312" w:hint="eastAsia"/>
          <w:sz w:val="30"/>
          <w:szCs w:val="30"/>
        </w:rPr>
        <w:t>万元，与2017年预算相比增加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5371  </w:t>
      </w:r>
      <w:r>
        <w:rPr>
          <w:rFonts w:ascii="仿宋_GB2312" w:eastAsia="仿宋_GB2312" w:hint="eastAsia"/>
          <w:sz w:val="30"/>
          <w:szCs w:val="30"/>
        </w:rPr>
        <w:t>万元，其中：：201科目支出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3626  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政府人员支出和公用支出   </w:t>
      </w:r>
      <w:r>
        <w:rPr>
          <w:rFonts w:ascii="仿宋_GB2312" w:eastAsia="仿宋_GB2312" w:hint="eastAsia"/>
          <w:sz w:val="30"/>
          <w:szCs w:val="30"/>
        </w:rPr>
        <w:t>；207科目支出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210  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文化行政运行   </w:t>
      </w:r>
      <w:r>
        <w:rPr>
          <w:rFonts w:ascii="仿宋_GB2312" w:eastAsia="仿宋_GB2312" w:hint="eastAsia"/>
          <w:sz w:val="30"/>
          <w:szCs w:val="30"/>
        </w:rPr>
        <w:t>；208科目支出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415  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社会保障支出和公用支出   </w:t>
      </w:r>
      <w:r>
        <w:rPr>
          <w:rFonts w:ascii="仿宋_GB2312" w:eastAsia="仿宋_GB2312" w:hint="eastAsia"/>
          <w:sz w:val="30"/>
          <w:szCs w:val="30"/>
        </w:rPr>
        <w:t>；210科目支出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410  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医疗和计生行政运行   </w:t>
      </w:r>
      <w:r>
        <w:rPr>
          <w:rFonts w:ascii="仿宋_GB2312" w:eastAsia="仿宋_GB2312" w:hint="eastAsia"/>
          <w:sz w:val="30"/>
          <w:szCs w:val="30"/>
        </w:rPr>
        <w:t>；212科目支出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5371  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城乡社区支出和公用支出   </w:t>
      </w:r>
      <w:r>
        <w:rPr>
          <w:rFonts w:ascii="仿宋_GB2312" w:eastAsia="仿宋_GB2312" w:hint="eastAsia"/>
          <w:sz w:val="30"/>
          <w:szCs w:val="30"/>
        </w:rPr>
        <w:t>；213科目支出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950 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农业行政运行   </w:t>
      </w:r>
      <w:r>
        <w:rPr>
          <w:rFonts w:ascii="仿宋_GB2312" w:eastAsia="仿宋_GB2312" w:hint="eastAsia"/>
          <w:sz w:val="30"/>
          <w:szCs w:val="30"/>
        </w:rPr>
        <w:t>；215科目支出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30 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资源勘探电力信息等支出   。</w:t>
      </w:r>
      <w:r>
        <w:rPr>
          <w:rFonts w:ascii="仿宋_GB2312" w:eastAsia="仿宋_GB2312" w:hint="eastAsia"/>
          <w:sz w:val="30"/>
          <w:szCs w:val="30"/>
        </w:rPr>
        <w:t>本部门2018年安排机关运行经费预算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7794  </w:t>
      </w:r>
      <w:r>
        <w:rPr>
          <w:rFonts w:ascii="仿宋_GB2312" w:eastAsia="仿宋_GB2312" w:hint="eastAsia"/>
          <w:sz w:val="30"/>
          <w:szCs w:val="30"/>
        </w:rPr>
        <w:t>万元，包括办公费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6921</w:t>
      </w:r>
      <w:r>
        <w:rPr>
          <w:rFonts w:ascii="仿宋_GB2312" w:eastAsia="仿宋_GB2312" w:hint="eastAsia"/>
          <w:sz w:val="30"/>
          <w:szCs w:val="30"/>
        </w:rPr>
        <w:t>万元、差旅费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15  </w:t>
      </w:r>
      <w:r>
        <w:rPr>
          <w:rFonts w:ascii="仿宋_GB2312" w:eastAsia="仿宋_GB2312" w:hint="eastAsia"/>
          <w:sz w:val="30"/>
          <w:szCs w:val="30"/>
        </w:rPr>
        <w:t>万元、维修（护）费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388  </w:t>
      </w:r>
      <w:r>
        <w:rPr>
          <w:rFonts w:ascii="仿宋_GB2312" w:eastAsia="仿宋_GB2312" w:hint="eastAsia"/>
          <w:sz w:val="30"/>
          <w:szCs w:val="30"/>
        </w:rPr>
        <w:t>万元、培训费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6  </w:t>
      </w:r>
      <w:r>
        <w:rPr>
          <w:rFonts w:ascii="仿宋_GB2312" w:eastAsia="仿宋_GB2312" w:hint="eastAsia"/>
          <w:sz w:val="30"/>
          <w:szCs w:val="30"/>
        </w:rPr>
        <w:t>万元、公务接待费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0.6  </w:t>
      </w:r>
      <w:r>
        <w:rPr>
          <w:rFonts w:ascii="仿宋_GB2312" w:eastAsia="仿宋_GB2312" w:hint="eastAsia"/>
          <w:sz w:val="30"/>
          <w:szCs w:val="30"/>
        </w:rPr>
        <w:t>万元、工会经费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24  </w:t>
      </w:r>
      <w:r>
        <w:rPr>
          <w:rFonts w:ascii="仿宋_GB2312" w:eastAsia="仿宋_GB2312" w:hint="eastAsia"/>
          <w:sz w:val="30"/>
          <w:szCs w:val="30"/>
        </w:rPr>
        <w:t>万元、公车运行维护费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15  </w:t>
      </w:r>
      <w:r>
        <w:rPr>
          <w:rFonts w:ascii="仿宋_GB2312" w:eastAsia="仿宋_GB2312" w:hint="eastAsia"/>
          <w:sz w:val="30"/>
          <w:szCs w:val="30"/>
        </w:rPr>
        <w:t>万元、租车费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5  </w:t>
      </w:r>
      <w:r>
        <w:rPr>
          <w:rFonts w:ascii="仿宋_GB2312" w:eastAsia="仿宋_GB2312" w:hint="eastAsia"/>
          <w:sz w:val="30"/>
          <w:szCs w:val="30"/>
        </w:rPr>
        <w:t>万元、其他交通费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70  </w:t>
      </w:r>
      <w:r>
        <w:rPr>
          <w:rFonts w:ascii="仿宋_GB2312" w:eastAsia="仿宋_GB2312" w:hint="eastAsia"/>
          <w:sz w:val="30"/>
          <w:szCs w:val="30"/>
        </w:rPr>
        <w:t>万元、其他商服支出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349.4  </w:t>
      </w:r>
      <w:r>
        <w:rPr>
          <w:rFonts w:ascii="仿宋_GB2312" w:eastAsia="仿宋_GB2312" w:hint="eastAsia"/>
          <w:sz w:val="30"/>
          <w:szCs w:val="30"/>
        </w:rPr>
        <w:t>万元；政府采购预算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30   </w:t>
      </w:r>
      <w:r>
        <w:rPr>
          <w:rFonts w:ascii="仿宋_GB2312" w:eastAsia="仿宋_GB2312" w:hint="eastAsia"/>
          <w:sz w:val="30"/>
          <w:szCs w:val="30"/>
        </w:rPr>
        <w:t>万元</w:t>
      </w:r>
      <w:r w:rsidR="007650EA">
        <w:rPr>
          <w:rFonts w:ascii="仿宋_GB2312" w:eastAsia="仿宋_GB2312" w:hint="eastAsia"/>
          <w:sz w:val="30"/>
          <w:szCs w:val="30"/>
        </w:rPr>
        <w:t>，</w:t>
      </w:r>
      <w:r w:rsidR="007650EA" w:rsidRPr="007650EA">
        <w:rPr>
          <w:rFonts w:ascii="仿宋_GB2312" w:eastAsia="仿宋_GB2312" w:hint="eastAsia"/>
          <w:sz w:val="30"/>
          <w:szCs w:val="30"/>
        </w:rPr>
        <w:t>主要</w:t>
      </w:r>
      <w:r w:rsidR="007650EA" w:rsidRPr="007650EA">
        <w:rPr>
          <w:rFonts w:ascii="仿宋_GB2312" w:eastAsia="仿宋_GB2312"/>
          <w:sz w:val="30"/>
          <w:szCs w:val="30"/>
        </w:rPr>
        <w:t>项目</w:t>
      </w:r>
      <w:r w:rsidR="007650EA" w:rsidRPr="007650EA">
        <w:rPr>
          <w:rFonts w:ascii="仿宋_GB2312" w:eastAsia="仿宋_GB2312"/>
          <w:sz w:val="30"/>
          <w:szCs w:val="30"/>
        </w:rPr>
        <w:lastRenderedPageBreak/>
        <w:t>是</w:t>
      </w:r>
      <w:r w:rsidR="007650EA" w:rsidRPr="007650EA">
        <w:rPr>
          <w:rFonts w:ascii="仿宋_GB2312" w:eastAsia="仿宋_GB2312" w:hint="eastAsia"/>
          <w:sz w:val="30"/>
          <w:szCs w:val="30"/>
        </w:rPr>
        <w:t>：</w:t>
      </w:r>
      <w:r w:rsidR="007650EA">
        <w:rPr>
          <w:rFonts w:ascii="仿宋_GB2312" w:eastAsia="仿宋_GB2312" w:hint="eastAsia"/>
          <w:sz w:val="30"/>
          <w:szCs w:val="30"/>
        </w:rPr>
        <w:t>购买计算机打印机等计算机配件</w:t>
      </w:r>
      <w:r w:rsidR="007650EA" w:rsidRPr="007650EA">
        <w:rPr>
          <w:rFonts w:ascii="仿宋_GB2312" w:eastAsia="仿宋_GB2312" w:hint="eastAsia"/>
          <w:sz w:val="30"/>
          <w:szCs w:val="30"/>
        </w:rPr>
        <w:t>项目</w:t>
      </w:r>
      <w:r w:rsidR="007650EA">
        <w:rPr>
          <w:rFonts w:ascii="仿宋_GB2312" w:eastAsia="仿宋_GB2312" w:hint="eastAsia"/>
          <w:sz w:val="30"/>
          <w:szCs w:val="30"/>
          <w:u w:val="single"/>
        </w:rPr>
        <w:t>26</w:t>
      </w:r>
      <w:r w:rsidR="007650EA" w:rsidRPr="007650EA">
        <w:rPr>
          <w:rFonts w:ascii="仿宋_GB2312" w:eastAsia="仿宋_GB2312"/>
          <w:sz w:val="30"/>
          <w:szCs w:val="30"/>
        </w:rPr>
        <w:t>万元</w:t>
      </w:r>
      <w:r w:rsidR="007650EA" w:rsidRPr="007650EA">
        <w:rPr>
          <w:rFonts w:ascii="仿宋_GB2312" w:eastAsia="仿宋_GB2312" w:hint="eastAsia"/>
          <w:sz w:val="30"/>
          <w:szCs w:val="30"/>
        </w:rPr>
        <w:t>，</w:t>
      </w:r>
      <w:r w:rsidR="007650EA">
        <w:rPr>
          <w:rFonts w:ascii="仿宋_GB2312" w:eastAsia="仿宋_GB2312" w:hint="eastAsia"/>
          <w:sz w:val="30"/>
          <w:szCs w:val="30"/>
        </w:rPr>
        <w:t>购买音响</w:t>
      </w:r>
      <w:r w:rsidR="007650EA" w:rsidRPr="007650EA">
        <w:rPr>
          <w:rFonts w:ascii="仿宋_GB2312" w:eastAsia="仿宋_GB2312" w:hint="eastAsia"/>
          <w:sz w:val="30"/>
          <w:szCs w:val="30"/>
        </w:rPr>
        <w:t>项目</w:t>
      </w:r>
      <w:r w:rsidR="007650EA" w:rsidRPr="007650EA">
        <w:rPr>
          <w:rFonts w:ascii="仿宋_GB2312" w:eastAsia="仿宋_GB2312"/>
          <w:sz w:val="30"/>
          <w:szCs w:val="30"/>
          <w:u w:val="single"/>
        </w:rPr>
        <w:t xml:space="preserve">    </w:t>
      </w:r>
      <w:r w:rsidR="007650EA">
        <w:rPr>
          <w:rFonts w:ascii="仿宋_GB2312" w:eastAsia="仿宋_GB2312" w:hint="eastAsia"/>
          <w:sz w:val="30"/>
          <w:szCs w:val="30"/>
          <w:u w:val="single"/>
        </w:rPr>
        <w:t>4</w:t>
      </w:r>
      <w:r w:rsidR="007650EA" w:rsidRPr="007650EA">
        <w:rPr>
          <w:rFonts w:ascii="仿宋_GB2312" w:eastAsia="仿宋_GB2312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CB7CC6" w:rsidRDefault="003503D8">
      <w:pPr>
        <w:spacing w:line="58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机关运行经费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）</w:t>
      </w:r>
    </w:p>
    <w:p w:rsidR="00CB7CC6" w:rsidRDefault="003503D8">
      <w:pPr>
        <w:spacing w:line="60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三、其他需要说明的情况</w:t>
      </w:r>
    </w:p>
    <w:p w:rsidR="00CB7CC6" w:rsidRDefault="003503D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无</w:t>
      </w:r>
    </w:p>
    <w:p w:rsidR="00B74A40" w:rsidRPr="00B74A40" w:rsidRDefault="00B74A40" w:rsidP="00B74A40">
      <w:pPr>
        <w:spacing w:line="580" w:lineRule="exact"/>
        <w:ind w:firstLineChars="200" w:firstLine="600"/>
        <w:rPr>
          <w:rFonts w:ascii="黑体" w:eastAsia="黑体"/>
          <w:sz w:val="30"/>
          <w:szCs w:val="30"/>
        </w:rPr>
      </w:pPr>
      <w:r w:rsidRPr="00B74A40">
        <w:rPr>
          <w:rFonts w:ascii="黑体" w:eastAsia="黑体" w:hint="eastAsia"/>
          <w:sz w:val="30"/>
          <w:szCs w:val="30"/>
        </w:rPr>
        <w:t>四、</w:t>
      </w:r>
      <w:r w:rsidRPr="00B74A40">
        <w:rPr>
          <w:rFonts w:ascii="黑体" w:eastAsia="黑体"/>
          <w:sz w:val="30"/>
          <w:szCs w:val="30"/>
        </w:rPr>
        <w:t>专业</w:t>
      </w:r>
      <w:proofErr w:type="gramStart"/>
      <w:r w:rsidRPr="00B74A40">
        <w:rPr>
          <w:rFonts w:ascii="黑体" w:eastAsia="黑体"/>
          <w:sz w:val="30"/>
          <w:szCs w:val="30"/>
        </w:rPr>
        <w:t>性名</w:t>
      </w:r>
      <w:proofErr w:type="gramEnd"/>
      <w:r w:rsidRPr="00B74A40">
        <w:rPr>
          <w:rFonts w:ascii="黑体" w:eastAsia="黑体"/>
          <w:sz w:val="30"/>
          <w:szCs w:val="30"/>
        </w:rPr>
        <w:t>词解释</w:t>
      </w:r>
    </w:p>
    <w:p w:rsidR="00B74A40" w:rsidRPr="00B74A40" w:rsidRDefault="00B74A40" w:rsidP="00B74A4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74A40">
        <w:rPr>
          <w:rFonts w:ascii="仿宋_GB2312" w:eastAsia="仿宋_GB2312"/>
          <w:sz w:val="30"/>
          <w:szCs w:val="30"/>
        </w:rPr>
        <w:t>1.</w:t>
      </w:r>
      <w:r w:rsidRPr="00B74A40">
        <w:rPr>
          <w:rFonts w:ascii="仿宋_GB2312"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CB7CC6" w:rsidRPr="008240F9" w:rsidRDefault="00B74A40" w:rsidP="008240F9">
      <w:pPr>
        <w:spacing w:line="58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B74A40">
        <w:rPr>
          <w:rFonts w:ascii="楷体_GB2312" w:eastAsia="楷体_GB2312" w:hint="eastAsia"/>
          <w:sz w:val="30"/>
          <w:szCs w:val="30"/>
        </w:rPr>
        <w:t>（“部门预算”作为专业</w:t>
      </w:r>
      <w:proofErr w:type="gramStart"/>
      <w:r w:rsidRPr="00B74A40">
        <w:rPr>
          <w:rFonts w:ascii="楷体_GB2312" w:eastAsia="楷体_GB2312" w:hint="eastAsia"/>
          <w:sz w:val="30"/>
          <w:szCs w:val="30"/>
        </w:rPr>
        <w:t>性名</w:t>
      </w:r>
      <w:proofErr w:type="gramEnd"/>
      <w:r w:rsidRPr="00B74A40">
        <w:rPr>
          <w:rFonts w:ascii="楷体_GB2312" w:eastAsia="楷体_GB2312" w:hint="eastAsia"/>
          <w:sz w:val="30"/>
          <w:szCs w:val="30"/>
        </w:rPr>
        <w:t>词各单位必须公开。除此之外，</w:t>
      </w:r>
      <w:r w:rsidRPr="00B74A40">
        <w:rPr>
          <w:rFonts w:ascii="楷体_GB2312" w:eastAsia="楷体_GB2312"/>
          <w:sz w:val="30"/>
          <w:szCs w:val="30"/>
        </w:rPr>
        <w:t>各单位可</w:t>
      </w:r>
      <w:r w:rsidRPr="00B74A40">
        <w:rPr>
          <w:rFonts w:ascii="楷体_GB2312" w:eastAsia="楷体_GB2312" w:hint="eastAsia"/>
          <w:sz w:val="30"/>
          <w:szCs w:val="30"/>
        </w:rPr>
        <w:t>根据需要对说明中其他专业性较强名词</w:t>
      </w:r>
      <w:r w:rsidRPr="00B74A40">
        <w:rPr>
          <w:rFonts w:ascii="楷体_GB2312" w:eastAsia="楷体_GB2312"/>
          <w:sz w:val="30"/>
          <w:szCs w:val="30"/>
        </w:rPr>
        <w:t>进行解释</w:t>
      </w:r>
      <w:r w:rsidRPr="00B74A40">
        <w:rPr>
          <w:rFonts w:ascii="楷体_GB2312" w:eastAsia="楷体_GB2312" w:hint="eastAsia"/>
          <w:sz w:val="30"/>
          <w:szCs w:val="30"/>
        </w:rPr>
        <w:t>。</w:t>
      </w:r>
      <w:r w:rsidRPr="00B74A40">
        <w:rPr>
          <w:rFonts w:ascii="楷体_GB2312" w:eastAsia="楷体_GB2312"/>
          <w:sz w:val="30"/>
          <w:szCs w:val="30"/>
        </w:rPr>
        <w:t>）</w:t>
      </w:r>
    </w:p>
    <w:p w:rsidR="00CB7CC6" w:rsidRPr="00B74A40" w:rsidRDefault="00CB7CC6">
      <w:pPr>
        <w:rPr>
          <w:rFonts w:ascii="仿宋_GB2312" w:eastAsia="仿宋_GB2312"/>
          <w:sz w:val="30"/>
          <w:szCs w:val="30"/>
        </w:rPr>
      </w:pPr>
    </w:p>
    <w:sectPr w:rsidR="00CB7CC6" w:rsidRPr="00B74A40">
      <w:headerReference w:type="default" r:id="rId8"/>
      <w:footerReference w:type="even" r:id="rId9"/>
      <w:footerReference w:type="default" r:id="rId10"/>
      <w:pgSz w:w="11907" w:h="16840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05" w:rsidRDefault="00623C05">
      <w:r>
        <w:separator/>
      </w:r>
    </w:p>
  </w:endnote>
  <w:endnote w:type="continuationSeparator" w:id="0">
    <w:p w:rsidR="00623C05" w:rsidRDefault="0062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6" w:rsidRDefault="003503D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CC6" w:rsidRDefault="00CB7CC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6" w:rsidRDefault="00CB7CC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05" w:rsidRDefault="00623C05">
      <w:r>
        <w:separator/>
      </w:r>
    </w:p>
  </w:footnote>
  <w:footnote w:type="continuationSeparator" w:id="0">
    <w:p w:rsidR="00623C05" w:rsidRDefault="0062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6" w:rsidRDefault="00CB7CC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4"/>
    <w:rsid w:val="0012226B"/>
    <w:rsid w:val="001E4658"/>
    <w:rsid w:val="00280F94"/>
    <w:rsid w:val="003503D8"/>
    <w:rsid w:val="00440A77"/>
    <w:rsid w:val="005C395E"/>
    <w:rsid w:val="00623C05"/>
    <w:rsid w:val="00715238"/>
    <w:rsid w:val="007650EA"/>
    <w:rsid w:val="00782119"/>
    <w:rsid w:val="008240F9"/>
    <w:rsid w:val="008332D0"/>
    <w:rsid w:val="008C42F1"/>
    <w:rsid w:val="00B74A40"/>
    <w:rsid w:val="00CB7CC6"/>
    <w:rsid w:val="00D313D3"/>
    <w:rsid w:val="00D85076"/>
    <w:rsid w:val="00DF25D5"/>
    <w:rsid w:val="00EC498D"/>
    <w:rsid w:val="08C809FF"/>
    <w:rsid w:val="3EC96459"/>
    <w:rsid w:val="555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6">
    <w:name w:val="Hyperlink"/>
    <w:basedOn w:val="a0"/>
    <w:uiPriority w:val="99"/>
    <w:unhideWhenUsed/>
    <w:rsid w:val="00833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6">
    <w:name w:val="Hyperlink"/>
    <w:basedOn w:val="a0"/>
    <w:uiPriority w:val="99"/>
    <w:unhideWhenUsed/>
    <w:rsid w:val="0083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212</Words>
  <Characters>1211</Characters>
  <Application>Microsoft Office Word</Application>
  <DocSecurity>0</DocSecurity>
  <Lines>10</Lines>
  <Paragraphs>2</Paragraphs>
  <ScaleCrop>false</ScaleCrop>
  <Company>微软中国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Administrator</cp:lastModifiedBy>
  <cp:revision>10</cp:revision>
  <cp:lastPrinted>2019-01-25T06:05:00Z</cp:lastPrinted>
  <dcterms:created xsi:type="dcterms:W3CDTF">2018-01-23T07:10:00Z</dcterms:created>
  <dcterms:modified xsi:type="dcterms:W3CDTF">2019-02-11T05:27:00Z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